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165F3" w:rsidR="00C90FEC" w:rsidP="00BF0FBB" w:rsidRDefault="00C90FEC" w14:paraId="012BB550" w14:textId="77777777">
      <w:pPr>
        <w:tabs>
          <w:tab w:val="left" w:pos="5940"/>
        </w:tabs>
        <w15:collapsed w:val="false"/>
        <w:rPr>
          <w:rFonts w:ascii="Arial" w:hAnsi="Arial" w:cs="Arial"/>
          <w:spacing w:val="8"/>
        </w:rPr>
      </w:pPr>
      <w:bookmarkStart w:name="_GoBack" w:id="0"/>
      <w:bookmarkEnd w:id="0"/>
      <w:r w:rsidRPr="000165F3">
        <w:rPr>
          <w:rFonts w:ascii="Arial" w:hAnsi="Arial" w:cs="Arial"/>
        </w:rPr>
        <w:t xml:space="preserve">REPUBLIKA HRVATSKA </w:t>
      </w:r>
      <w:r w:rsidRPr="000165F3">
        <w:rPr>
          <w:rFonts w:ascii="Arial" w:hAnsi="Arial" w:cs="Arial"/>
        </w:rPr>
        <w:tab/>
      </w:r>
      <w:r w:rsidRPr="000165F3">
        <w:rPr>
          <w:rFonts w:ascii="Arial" w:hAnsi="Arial" w:cs="Arial"/>
        </w:rPr>
        <w:tab/>
      </w:r>
      <w:r w:rsidRPr="000165F3">
        <w:rPr>
          <w:rFonts w:ascii="Arial" w:hAnsi="Arial" w:cs="Arial"/>
        </w:rPr>
        <w:tab/>
      </w:r>
    </w:p>
    <w:p w:rsidRPr="000165F3" w:rsidR="00C90FEC" w:rsidP="00BF0FBB" w:rsidRDefault="00C90FEC" w14:paraId="04D7773D" w14:textId="77777777">
      <w:pPr>
        <w:rPr>
          <w:rFonts w:ascii="Arial" w:hAnsi="Arial" w:cs="Arial"/>
        </w:rPr>
      </w:pPr>
      <w:r w:rsidRPr="000165F3">
        <w:rPr>
          <w:rFonts w:ascii="Arial" w:hAnsi="Arial" w:cs="Arial"/>
        </w:rPr>
        <w:t>TRGOVAČKI SUD U PAZINU</w:t>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p>
    <w:p w:rsidRPr="000165F3" w:rsidR="00C90FEC" w:rsidP="00BF0FBB" w:rsidRDefault="00C90FEC" w14:paraId="590602FA" w14:textId="77777777">
      <w:pPr>
        <w:rPr>
          <w:rFonts w:ascii="Arial" w:hAnsi="Arial" w:cs="Arial"/>
        </w:rPr>
      </w:pPr>
      <w:r w:rsidRPr="000165F3">
        <w:rPr>
          <w:rFonts w:ascii="Arial" w:hAnsi="Arial" w:cs="Arial"/>
        </w:rPr>
        <w:t xml:space="preserve">52000 PAZIN, Dršćevka 1 </w:t>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t xml:space="preserve">     </w:t>
      </w:r>
      <w:r w:rsidRPr="000165F3" w:rsidR="00E05746">
        <w:rPr>
          <w:rFonts w:ascii="Arial" w:hAnsi="Arial" w:cs="Arial"/>
        </w:rPr>
        <w:t xml:space="preserve">   </w:t>
      </w:r>
      <w:r w:rsidRPr="000165F3">
        <w:rPr>
          <w:rFonts w:ascii="Arial" w:hAnsi="Arial" w:cs="Arial"/>
        </w:rPr>
        <w:br/>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p>
    <w:p w:rsidRPr="000165F3" w:rsidR="00B551A2" w:rsidP="00BF0FBB" w:rsidRDefault="00C90FEC" w14:paraId="56AD0F69" w14:textId="77777777">
      <w:pPr>
        <w:rPr>
          <w:rFonts w:ascii="Arial" w:hAnsi="Arial" w:cs="Arial"/>
        </w:rPr>
      </w:pPr>
      <w:r w:rsidRPr="000165F3">
        <w:rPr>
          <w:rFonts w:ascii="Arial" w:hAnsi="Arial" w:cs="Arial"/>
        </w:rPr>
        <w:tab/>
      </w:r>
      <w:r w:rsidRPr="000165F3">
        <w:rPr>
          <w:rFonts w:ascii="Arial" w:hAnsi="Arial" w:cs="Arial"/>
        </w:rPr>
        <w:tab/>
      </w:r>
    </w:p>
    <w:p w:rsidRPr="000165F3" w:rsidR="00B551A2" w:rsidP="00BF0FBB" w:rsidRDefault="00B551A2" w14:paraId="483520E3" w14:textId="6A4087A1">
      <w:pPr>
        <w:tabs>
          <w:tab w:val="left" w:pos="5940"/>
        </w:tabs>
        <w:jc w:val="right"/>
        <w:rPr>
          <w:rFonts w:ascii="Arial" w:hAnsi="Arial" w:cs="Arial"/>
          <w:spacing w:val="8"/>
        </w:rPr>
      </w:pPr>
      <w:r w:rsidRPr="000165F3">
        <w:rPr>
          <w:rFonts w:ascii="Arial" w:hAnsi="Arial" w:cs="Arial"/>
        </w:rPr>
        <w:t>Posl. broj: 4 St-</w:t>
      </w:r>
      <w:r w:rsidR="00E63CD9">
        <w:rPr>
          <w:rFonts w:ascii="Arial" w:hAnsi="Arial" w:cs="Arial"/>
        </w:rPr>
        <w:t>389/2022-46</w:t>
      </w:r>
    </w:p>
    <w:p w:rsidR="00C90FEC" w:rsidP="00BF0FBB" w:rsidRDefault="00C90FEC" w14:paraId="393B73F7" w14:textId="77777777">
      <w:pPr>
        <w:rPr>
          <w:rFonts w:ascii="Arial" w:hAnsi="Arial" w:cs="Arial"/>
        </w:rPr>
      </w:pPr>
      <w:r w:rsidRPr="000165F3">
        <w:rPr>
          <w:rFonts w:ascii="Arial" w:hAnsi="Arial" w:cs="Arial"/>
        </w:rPr>
        <w:tab/>
      </w:r>
    </w:p>
    <w:p w:rsidRPr="000165F3" w:rsidR="000165F3" w:rsidP="00BF0FBB" w:rsidRDefault="000165F3" w14:paraId="38DC99DB" w14:textId="77777777">
      <w:pPr>
        <w:rPr>
          <w:rFonts w:ascii="Arial" w:hAnsi="Arial" w:cs="Arial"/>
        </w:rPr>
      </w:pPr>
    </w:p>
    <w:p w:rsidRPr="000165F3" w:rsidR="00C90FEC" w:rsidP="00BF0FBB" w:rsidRDefault="00C90FEC" w14:paraId="02073935" w14:textId="77777777">
      <w:pPr>
        <w:jc w:val="center"/>
        <w:rPr>
          <w:rFonts w:ascii="Arial" w:hAnsi="Arial" w:cs="Arial"/>
        </w:rPr>
      </w:pPr>
      <w:r w:rsidRPr="000165F3">
        <w:rPr>
          <w:rFonts w:ascii="Arial" w:hAnsi="Arial" w:cs="Arial"/>
        </w:rPr>
        <w:t>Z A P I S N I K</w:t>
      </w:r>
    </w:p>
    <w:p w:rsidRPr="000165F3" w:rsidR="00C90FEC" w:rsidP="00BF0FBB" w:rsidRDefault="00B551A2" w14:paraId="6A2A6724" w14:textId="120667D3">
      <w:pPr>
        <w:jc w:val="center"/>
        <w:rPr>
          <w:rFonts w:ascii="Arial" w:hAnsi="Arial" w:cs="Arial"/>
        </w:rPr>
      </w:pPr>
      <w:r w:rsidRPr="000165F3">
        <w:rPr>
          <w:rFonts w:ascii="Arial" w:hAnsi="Arial" w:cs="Arial"/>
        </w:rPr>
        <w:t>o</w:t>
      </w:r>
      <w:r w:rsidRPr="000165F3" w:rsidR="00C90FEC">
        <w:rPr>
          <w:rFonts w:ascii="Arial" w:hAnsi="Arial" w:cs="Arial"/>
        </w:rPr>
        <w:t xml:space="preserve">d </w:t>
      </w:r>
      <w:r w:rsidR="00E63CD9">
        <w:rPr>
          <w:rFonts w:ascii="Arial" w:hAnsi="Arial" w:cs="Arial"/>
        </w:rPr>
        <w:t>5</w:t>
      </w:r>
      <w:r w:rsidR="007E4050">
        <w:rPr>
          <w:rFonts w:ascii="Arial" w:hAnsi="Arial" w:cs="Arial"/>
        </w:rPr>
        <w:t xml:space="preserve">. </w:t>
      </w:r>
      <w:r w:rsidR="00E63CD9">
        <w:rPr>
          <w:rFonts w:ascii="Arial" w:hAnsi="Arial" w:cs="Arial"/>
        </w:rPr>
        <w:t xml:space="preserve">ožujka </w:t>
      </w:r>
      <w:r w:rsidR="007E4050">
        <w:rPr>
          <w:rFonts w:ascii="Arial" w:hAnsi="Arial" w:cs="Arial"/>
        </w:rPr>
        <w:t xml:space="preserve"> </w:t>
      </w:r>
      <w:r w:rsidR="00E63CD9">
        <w:rPr>
          <w:rFonts w:ascii="Arial" w:hAnsi="Arial" w:cs="Arial"/>
        </w:rPr>
        <w:t>2024</w:t>
      </w:r>
      <w:r w:rsidRPr="000165F3">
        <w:rPr>
          <w:rFonts w:ascii="Arial" w:hAnsi="Arial" w:cs="Arial"/>
        </w:rPr>
        <w:t>.</w:t>
      </w:r>
      <w:r w:rsidRPr="000165F3" w:rsidR="008D48C5">
        <w:rPr>
          <w:rFonts w:ascii="Arial" w:hAnsi="Arial" w:cs="Arial"/>
        </w:rPr>
        <w:t xml:space="preserve"> godine</w:t>
      </w:r>
      <w:r w:rsidRPr="000165F3">
        <w:rPr>
          <w:rFonts w:ascii="Arial" w:hAnsi="Arial" w:cs="Arial"/>
        </w:rPr>
        <w:t xml:space="preserve"> </w:t>
      </w:r>
    </w:p>
    <w:p w:rsidRPr="000165F3" w:rsidR="00C90FEC" w:rsidP="00BF0FBB" w:rsidRDefault="00EE09C8" w14:paraId="77C3B575" w14:textId="77777777">
      <w:pPr>
        <w:jc w:val="center"/>
        <w:rPr>
          <w:rFonts w:ascii="Arial" w:hAnsi="Arial" w:cs="Arial"/>
        </w:rPr>
      </w:pPr>
      <w:r w:rsidRPr="000165F3">
        <w:rPr>
          <w:rFonts w:ascii="Arial" w:hAnsi="Arial" w:cs="Arial"/>
        </w:rPr>
        <w:t>s</w:t>
      </w:r>
      <w:r w:rsidRPr="000165F3" w:rsidR="00C90FEC">
        <w:rPr>
          <w:rFonts w:ascii="Arial" w:hAnsi="Arial" w:cs="Arial"/>
        </w:rPr>
        <w:t xml:space="preserve">astavljen kod Trgovačkog suda u Pazinu </w:t>
      </w:r>
    </w:p>
    <w:p w:rsidRPr="000165F3" w:rsidR="00C90FEC" w:rsidP="00BF0FBB" w:rsidRDefault="00C90FEC" w14:paraId="2A153122" w14:textId="77777777">
      <w:pPr>
        <w:jc w:val="center"/>
        <w:rPr>
          <w:rFonts w:ascii="Arial" w:hAnsi="Arial" w:cs="Arial"/>
        </w:rPr>
      </w:pPr>
      <w:r w:rsidRPr="000165F3">
        <w:rPr>
          <w:rFonts w:ascii="Arial" w:hAnsi="Arial" w:cs="Arial"/>
        </w:rPr>
        <w:t xml:space="preserve">o ročištu za raspravljanje i glasovanje o stečajnom planu </w:t>
      </w:r>
    </w:p>
    <w:p w:rsidRPr="000165F3" w:rsidR="00C90FEC" w:rsidP="00BF0FBB" w:rsidRDefault="00C90FEC" w14:paraId="0A0AA0EC" w14:textId="77777777">
      <w:pPr>
        <w:jc w:val="center"/>
        <w:rPr>
          <w:rFonts w:ascii="Arial" w:hAnsi="Arial" w:cs="Arial"/>
        </w:rPr>
      </w:pPr>
      <w:r w:rsidRPr="000165F3">
        <w:rPr>
          <w:rFonts w:ascii="Arial" w:hAnsi="Arial" w:cs="Arial"/>
        </w:rPr>
        <w:t>u stečajnom postupku nad dužnikom</w:t>
      </w:r>
    </w:p>
    <w:p w:rsidRPr="000165F3" w:rsidR="008D48C5" w:rsidP="008D48C5" w:rsidRDefault="00E63CD9" w14:paraId="46D33BA1" w14:textId="707B7766">
      <w:pPr>
        <w:jc w:val="center"/>
        <w:rPr>
          <w:rFonts w:ascii="Arial" w:hAnsi="Arial" w:cs="Arial"/>
        </w:rPr>
      </w:pPr>
      <w:r w:rsidRPr="00E63CD9">
        <w:rPr>
          <w:rFonts w:ascii="Arial" w:hAnsi="Arial" w:cs="Arial"/>
        </w:rPr>
        <w:t>FALANGA ISTRA d.o.o. "u stečaju", Umag, Valica, Soši 49C, OIB: 67391319176</w:t>
      </w:r>
    </w:p>
    <w:p w:rsidRPr="000165F3" w:rsidR="00C90FEC" w:rsidP="00BF0FBB" w:rsidRDefault="00C90FEC" w14:paraId="30A35B2B" w14:textId="77777777">
      <w:pPr>
        <w:jc w:val="center"/>
        <w:rPr>
          <w:rFonts w:ascii="Arial" w:hAnsi="Arial" w:cs="Arial"/>
        </w:rPr>
      </w:pPr>
    </w:p>
    <w:p w:rsidRPr="000165F3" w:rsidR="00C90FEC" w:rsidP="00BF0FBB" w:rsidRDefault="00C90FEC" w14:paraId="05ED45A2" w14:textId="77777777">
      <w:pPr>
        <w:ind w:firstLine="720"/>
        <w:jc w:val="center"/>
        <w:rPr>
          <w:rFonts w:ascii="Arial" w:hAnsi="Arial" w:cs="Arial"/>
        </w:rPr>
      </w:pPr>
      <w:r w:rsidRPr="000165F3">
        <w:rPr>
          <w:rFonts w:ascii="Arial" w:hAnsi="Arial" w:cs="Arial"/>
        </w:rPr>
        <w:t xml:space="preserve">  </w:t>
      </w:r>
    </w:p>
    <w:p w:rsidRPr="000165F3" w:rsidR="00C90FEC" w:rsidP="00BF0FBB" w:rsidRDefault="00C90FEC" w14:paraId="7A95167D" w14:textId="77777777">
      <w:pPr>
        <w:jc w:val="both"/>
        <w:rPr>
          <w:rFonts w:ascii="Arial" w:hAnsi="Arial" w:cs="Arial"/>
        </w:rPr>
      </w:pPr>
      <w:r w:rsidRPr="000165F3">
        <w:rPr>
          <w:rFonts w:ascii="Arial" w:hAnsi="Arial" w:cs="Arial"/>
        </w:rPr>
        <w:t>OD SUDA NAZOČNI:</w:t>
      </w:r>
    </w:p>
    <w:p w:rsidRPr="000165F3" w:rsidR="00C90FEC" w:rsidP="00BF0FBB" w:rsidRDefault="00B551A2" w14:paraId="448CB3EB" w14:textId="4549D929">
      <w:pPr>
        <w:jc w:val="both"/>
        <w:rPr>
          <w:rFonts w:ascii="Arial" w:hAnsi="Arial" w:cs="Arial"/>
        </w:rPr>
      </w:pPr>
      <w:r w:rsidRPr="000165F3">
        <w:rPr>
          <w:rFonts w:ascii="Arial" w:hAnsi="Arial" w:cs="Arial"/>
        </w:rPr>
        <w:t>Tijana Licul</w:t>
      </w:r>
      <w:r w:rsidRPr="000165F3" w:rsidR="00C90FEC">
        <w:rPr>
          <w:rFonts w:ascii="Arial" w:hAnsi="Arial" w:cs="Arial"/>
        </w:rPr>
        <w:t xml:space="preserve">, stečajna sutkinja </w:t>
      </w:r>
    </w:p>
    <w:p w:rsidRPr="000165F3" w:rsidR="00C90FEC" w:rsidP="00BF0FBB" w:rsidRDefault="00B551A2" w14:paraId="64DF179C" w14:textId="77777777">
      <w:pPr>
        <w:jc w:val="both"/>
        <w:rPr>
          <w:rFonts w:ascii="Arial" w:hAnsi="Arial" w:cs="Arial"/>
        </w:rPr>
      </w:pPr>
      <w:r w:rsidRPr="000165F3">
        <w:rPr>
          <w:rFonts w:ascii="Arial" w:hAnsi="Arial" w:cs="Arial"/>
        </w:rPr>
        <w:t>Sanja Prodan</w:t>
      </w:r>
      <w:r w:rsidRPr="000165F3" w:rsidR="00C90FEC">
        <w:rPr>
          <w:rFonts w:ascii="Arial" w:hAnsi="Arial" w:cs="Arial"/>
        </w:rPr>
        <w:t>, zapisničarka</w:t>
      </w:r>
    </w:p>
    <w:p w:rsidRPr="000165F3" w:rsidR="00C90FEC" w:rsidP="00BF0FBB" w:rsidRDefault="00C90FEC" w14:paraId="5D99A252" w14:textId="77777777">
      <w:pPr>
        <w:jc w:val="both"/>
        <w:rPr>
          <w:rFonts w:ascii="Arial" w:hAnsi="Arial" w:cs="Arial"/>
        </w:rPr>
      </w:pPr>
    </w:p>
    <w:p w:rsidRPr="000165F3" w:rsidR="00C90FEC" w:rsidP="00BF0FBB" w:rsidRDefault="00C90FEC" w14:paraId="69F51E25" w14:textId="3B31EFD1">
      <w:pPr>
        <w:jc w:val="center"/>
        <w:rPr>
          <w:rFonts w:ascii="Arial" w:hAnsi="Arial" w:cs="Arial"/>
        </w:rPr>
      </w:pPr>
      <w:r w:rsidRPr="000165F3">
        <w:rPr>
          <w:rFonts w:ascii="Arial" w:hAnsi="Arial" w:cs="Arial"/>
        </w:rPr>
        <w:t xml:space="preserve">Početak u </w:t>
      </w:r>
      <w:r w:rsidR="00E63CD9">
        <w:rPr>
          <w:rFonts w:ascii="Arial" w:hAnsi="Arial" w:cs="Arial"/>
        </w:rPr>
        <w:t>10</w:t>
      </w:r>
      <w:r w:rsidRPr="000165F3">
        <w:rPr>
          <w:rFonts w:ascii="Arial" w:hAnsi="Arial" w:cs="Arial"/>
        </w:rPr>
        <w:t>:</w:t>
      </w:r>
      <w:r w:rsidRPr="000165F3" w:rsidR="00B551A2">
        <w:rPr>
          <w:rFonts w:ascii="Arial" w:hAnsi="Arial" w:cs="Arial"/>
        </w:rPr>
        <w:t>0</w:t>
      </w:r>
      <w:r w:rsidRPr="000165F3">
        <w:rPr>
          <w:rFonts w:ascii="Arial" w:hAnsi="Arial" w:cs="Arial"/>
        </w:rPr>
        <w:t>0 sati. Ročište je javno.</w:t>
      </w:r>
    </w:p>
    <w:p w:rsidRPr="000165F3" w:rsidR="00B551A2" w:rsidP="00BF0FBB" w:rsidRDefault="00B551A2" w14:paraId="7B926308" w14:textId="77777777">
      <w:pPr>
        <w:jc w:val="both"/>
        <w:rPr>
          <w:rFonts w:ascii="Arial" w:hAnsi="Arial" w:cs="Arial"/>
        </w:rPr>
      </w:pPr>
    </w:p>
    <w:p w:rsidRPr="000165F3" w:rsidR="00C90FEC" w:rsidP="00BF0FBB" w:rsidRDefault="00C90FEC" w14:paraId="39EE11D5" w14:textId="77777777">
      <w:pPr>
        <w:jc w:val="both"/>
        <w:rPr>
          <w:rFonts w:ascii="Arial" w:hAnsi="Arial" w:cs="Arial"/>
        </w:rPr>
      </w:pPr>
      <w:r w:rsidRPr="000165F3">
        <w:rPr>
          <w:rFonts w:ascii="Arial" w:hAnsi="Arial" w:cs="Arial"/>
        </w:rPr>
        <w:t>Utvrđuje se da su pristupili:</w:t>
      </w:r>
    </w:p>
    <w:p w:rsidR="00C90FEC" w:rsidP="00BF0FBB" w:rsidRDefault="00C90FEC" w14:paraId="7D2EEFD1" w14:textId="0D0E2C06">
      <w:pPr>
        <w:ind w:firstLine="708"/>
        <w:jc w:val="both"/>
        <w:rPr>
          <w:rFonts w:ascii="Arial" w:hAnsi="Arial" w:cs="Arial"/>
        </w:rPr>
      </w:pPr>
      <w:r w:rsidRPr="000165F3">
        <w:rPr>
          <w:rFonts w:ascii="Arial" w:hAnsi="Arial" w:cs="Arial"/>
        </w:rPr>
        <w:t>- stečajn</w:t>
      </w:r>
      <w:r w:rsidR="00D463D1">
        <w:rPr>
          <w:rFonts w:ascii="Arial" w:hAnsi="Arial" w:cs="Arial"/>
        </w:rPr>
        <w:t>i upravitelj</w:t>
      </w:r>
      <w:r w:rsidR="007E4050">
        <w:rPr>
          <w:rFonts w:ascii="Arial" w:hAnsi="Arial" w:cs="Arial"/>
        </w:rPr>
        <w:t xml:space="preserve"> </w:t>
      </w:r>
      <w:r w:rsidR="00E63CD9">
        <w:rPr>
          <w:rFonts w:ascii="Arial" w:hAnsi="Arial" w:cs="Arial"/>
        </w:rPr>
        <w:t>Renato Sabljić</w:t>
      </w:r>
    </w:p>
    <w:p w:rsidRPr="000165F3" w:rsidR="00E63CD9" w:rsidP="00BF0FBB" w:rsidRDefault="00E63CD9" w14:paraId="28D1B735" w14:textId="77777777">
      <w:pPr>
        <w:ind w:firstLine="708"/>
        <w:jc w:val="both"/>
        <w:rPr>
          <w:rFonts w:ascii="Arial" w:hAnsi="Arial" w:cs="Arial"/>
        </w:rPr>
      </w:pPr>
    </w:p>
    <w:p w:rsidRPr="000165F3" w:rsidR="00BF71BB" w:rsidP="00BF0FBB" w:rsidRDefault="00BF71BB" w14:paraId="0CB32428" w14:textId="77777777">
      <w:pPr>
        <w:jc w:val="both"/>
        <w:rPr>
          <w:rFonts w:ascii="Arial" w:hAnsi="Arial" w:cs="Arial"/>
        </w:rPr>
      </w:pPr>
    </w:p>
    <w:p w:rsidR="00BF71BB" w:rsidP="00BF0FBB" w:rsidRDefault="00BF71BB" w14:paraId="4F7ED67E" w14:textId="4E55D486">
      <w:pPr>
        <w:jc w:val="both"/>
        <w:rPr>
          <w:rFonts w:ascii="Arial" w:hAnsi="Arial" w:cs="Arial"/>
        </w:rPr>
      </w:pPr>
      <w:r w:rsidRPr="000165F3">
        <w:rPr>
          <w:rFonts w:ascii="Arial" w:hAnsi="Arial" w:cs="Arial"/>
        </w:rPr>
        <w:t>Za vjerovnike:</w:t>
      </w:r>
    </w:p>
    <w:p w:rsidR="00D463D1" w:rsidP="00E63CD9" w:rsidRDefault="00D463D1" w14:paraId="648A9715" w14:textId="15BAF3EC">
      <w:pPr>
        <w:jc w:val="both"/>
        <w:rPr>
          <w:rFonts w:ascii="Arial" w:hAnsi="Arial" w:cs="Arial"/>
        </w:rPr>
      </w:pPr>
      <w:r>
        <w:rPr>
          <w:rFonts w:ascii="Arial" w:hAnsi="Arial" w:cs="Arial"/>
        </w:rPr>
        <w:tab/>
        <w:t xml:space="preserve">1/ za vjerovnika </w:t>
      </w:r>
      <w:r w:rsidR="002A2A37">
        <w:rPr>
          <w:rFonts w:ascii="Arial" w:hAnsi="Arial" w:cs="Arial"/>
        </w:rPr>
        <w:t>RH – Nevenka Kovčalija, ŽDO u Puli,</w:t>
      </w:r>
    </w:p>
    <w:p w:rsidR="002A2A37" w:rsidP="00E63CD9" w:rsidRDefault="002A2A37" w14:paraId="20E80DB6" w14:textId="159CCEC1">
      <w:pPr>
        <w:jc w:val="both"/>
        <w:rPr>
          <w:rFonts w:ascii="Arial" w:hAnsi="Arial" w:cs="Arial" w:eastAsiaTheme="minorHAnsi"/>
          <w:bCs w:val="false"/>
          <w:color w:val="000000"/>
          <w:sz w:val="23"/>
          <w:szCs w:val="23"/>
          <w:lang w:eastAsia="en-US"/>
        </w:rPr>
      </w:pPr>
      <w:r>
        <w:rPr>
          <w:rFonts w:ascii="Arial" w:hAnsi="Arial" w:cs="Arial"/>
        </w:rPr>
        <w:tab/>
        <w:t xml:space="preserve">2/ za vjerovnika </w:t>
      </w:r>
      <w:r w:rsidRPr="00E63CD9">
        <w:rPr>
          <w:rFonts w:ascii="Arial" w:hAnsi="Arial" w:cs="Arial" w:eastAsiaTheme="minorHAnsi"/>
          <w:bCs w:val="false"/>
          <w:color w:val="000000"/>
          <w:sz w:val="23"/>
          <w:szCs w:val="23"/>
          <w:lang w:eastAsia="en-US"/>
        </w:rPr>
        <w:t>HRVATSKI ZAVOD ZA ZAPOŠLJAVANJE</w:t>
      </w:r>
      <w:r>
        <w:rPr>
          <w:rFonts w:ascii="Arial" w:hAnsi="Arial" w:cs="Arial" w:eastAsiaTheme="minorHAnsi"/>
          <w:bCs w:val="false"/>
          <w:color w:val="000000"/>
          <w:sz w:val="23"/>
          <w:szCs w:val="23"/>
          <w:lang w:eastAsia="en-US"/>
        </w:rPr>
        <w:t xml:space="preserve"> – Ivan Ban, </w:t>
      </w:r>
    </w:p>
    <w:p w:rsidR="002A2A37" w:rsidP="00E63CD9" w:rsidRDefault="002A2A37" w14:paraId="6B4D171C" w14:textId="2EF5D5A4">
      <w:pPr>
        <w:jc w:val="both"/>
        <w:rPr>
          <w:rFonts w:ascii="Arial" w:hAnsi="Arial" w:cs="Arial" w:eastAsiaTheme="minorHAnsi"/>
          <w:bCs w:val="false"/>
          <w:color w:val="000000"/>
          <w:sz w:val="23"/>
          <w:szCs w:val="23"/>
          <w:lang w:eastAsia="en-US"/>
        </w:rPr>
      </w:pPr>
    </w:p>
    <w:p w:rsidR="002A2A37" w:rsidP="00E63CD9" w:rsidRDefault="002A2A37" w14:paraId="2811C98D" w14:textId="05E2A856">
      <w:pPr>
        <w:jc w:val="both"/>
        <w:rPr>
          <w:rFonts w:ascii="Arial" w:hAnsi="Arial" w:cs="Arial"/>
        </w:rPr>
      </w:pPr>
      <w:r>
        <w:rPr>
          <w:rFonts w:ascii="Arial" w:hAnsi="Arial" w:cs="Arial" w:eastAsiaTheme="minorHAnsi"/>
          <w:bCs w:val="false"/>
          <w:color w:val="000000"/>
          <w:sz w:val="23"/>
          <w:szCs w:val="23"/>
          <w:lang w:eastAsia="en-US"/>
        </w:rPr>
        <w:t xml:space="preserve">Utvrđuje se da je nazočan Mladen Skorić, osnivač i raniji zz dužnika. </w:t>
      </w:r>
    </w:p>
    <w:p w:rsidRPr="000165F3" w:rsidR="000F7FDA" w:rsidP="00BF0FBB" w:rsidRDefault="000F7FDA" w14:paraId="2BF7D983" w14:textId="7E15F832">
      <w:pPr>
        <w:jc w:val="both"/>
        <w:rPr>
          <w:rFonts w:ascii="Arial" w:hAnsi="Arial" w:cs="Arial"/>
        </w:rPr>
      </w:pPr>
    </w:p>
    <w:p w:rsidR="007E4050" w:rsidP="004F2925" w:rsidRDefault="008D48C5" w14:paraId="1D611C9F" w14:textId="17620FF6">
      <w:pPr>
        <w:pStyle w:val="Default"/>
        <w:jc w:val="both"/>
        <w:rPr>
          <w:rFonts w:ascii="Arial" w:hAnsi="Arial" w:cs="Arial"/>
        </w:rPr>
      </w:pPr>
      <w:r w:rsidRPr="000165F3">
        <w:rPr>
          <w:rFonts w:ascii="Arial" w:hAnsi="Arial" w:cs="Arial"/>
        </w:rPr>
        <w:tab/>
        <w:t>Stečajn</w:t>
      </w:r>
      <w:r w:rsidR="007E4050">
        <w:rPr>
          <w:rFonts w:ascii="Arial" w:hAnsi="Arial" w:cs="Arial"/>
        </w:rPr>
        <w:t xml:space="preserve">i upravitelj je podnio konačnu verziju stečajnog plana </w:t>
      </w:r>
      <w:r w:rsidRPr="00E63CD9" w:rsidR="00E63CD9">
        <w:rPr>
          <w:rFonts w:ascii="Arial" w:hAnsi="Arial" w:cs="Arial" w:eastAsiaTheme="minorHAnsi"/>
          <w:sz w:val="23"/>
          <w:szCs w:val="23"/>
        </w:rPr>
        <w:t>12. veljače 2024. godine (list 368 do 404 spisa)</w:t>
      </w:r>
      <w:r w:rsidR="007E4050">
        <w:rPr>
          <w:rFonts w:ascii="Arial" w:hAnsi="Arial" w:cs="Arial"/>
        </w:rPr>
        <w:t>, a što je objavljeno na e</w:t>
      </w:r>
      <w:r w:rsidR="00E63CD9">
        <w:rPr>
          <w:rFonts w:ascii="Arial" w:hAnsi="Arial" w:cs="Arial"/>
        </w:rPr>
        <w:t>-</w:t>
      </w:r>
      <w:r w:rsidR="007E4050">
        <w:rPr>
          <w:rFonts w:ascii="Arial" w:hAnsi="Arial" w:cs="Arial"/>
        </w:rPr>
        <w:t xml:space="preserve">oglasnoj ploči suda </w:t>
      </w:r>
      <w:r w:rsidR="00E63CD9">
        <w:rPr>
          <w:rFonts w:ascii="Arial" w:hAnsi="Arial" w:cs="Arial"/>
        </w:rPr>
        <w:t>14</w:t>
      </w:r>
      <w:r w:rsidR="007E4050">
        <w:rPr>
          <w:rFonts w:ascii="Arial" w:hAnsi="Arial" w:cs="Arial"/>
        </w:rPr>
        <w:t xml:space="preserve">. </w:t>
      </w:r>
      <w:r w:rsidR="00E63CD9">
        <w:rPr>
          <w:rFonts w:ascii="Arial" w:hAnsi="Arial" w:cs="Arial"/>
        </w:rPr>
        <w:t>veljače</w:t>
      </w:r>
      <w:r w:rsidR="007E4050">
        <w:rPr>
          <w:rFonts w:ascii="Arial" w:hAnsi="Arial" w:cs="Arial"/>
        </w:rPr>
        <w:t xml:space="preserve"> 202</w:t>
      </w:r>
      <w:r w:rsidR="00E63CD9">
        <w:rPr>
          <w:rFonts w:ascii="Arial" w:hAnsi="Arial" w:cs="Arial"/>
        </w:rPr>
        <w:t>4</w:t>
      </w:r>
      <w:r w:rsidR="007E4050">
        <w:rPr>
          <w:rFonts w:ascii="Arial" w:hAnsi="Arial" w:cs="Arial"/>
        </w:rPr>
        <w:t xml:space="preserve">. godine. </w:t>
      </w:r>
      <w:r w:rsidRPr="000165F3">
        <w:rPr>
          <w:rFonts w:ascii="Arial" w:hAnsi="Arial" w:cs="Arial"/>
        </w:rPr>
        <w:t xml:space="preserve">U stečajnom planu, u bitnome predlaže, </w:t>
      </w:r>
      <w:r w:rsidR="00757A44">
        <w:rPr>
          <w:rFonts w:ascii="Arial" w:hAnsi="Arial" w:cs="Arial"/>
        </w:rPr>
        <w:t xml:space="preserve">da se utvrđene tražbine stečajnih vjerovnika namire u cijelosti iz sredstava koja se nalaze na računu dužnika dok će </w:t>
      </w:r>
      <w:r w:rsidR="004F2925">
        <w:rPr>
          <w:rFonts w:ascii="Arial" w:hAnsi="Arial" w:cs="Arial"/>
        </w:rPr>
        <w:t>nedostajući</w:t>
      </w:r>
      <w:r w:rsidR="00757A44">
        <w:rPr>
          <w:rFonts w:ascii="Arial" w:hAnsi="Arial" w:cs="Arial"/>
        </w:rPr>
        <w:t xml:space="preserve"> iznos podmirit Mladen Skorić, raniji zakonski zastupnik dužnika, koji je zainteresiran da dužnik nastavi poslovati. Prema obračunu stečajnog upravitelja radi namirenja svih tražbina stečajnih vjerovnik, te nastalih troškova stečajnog postupka, kao i nagrade stečajnom upravitelju, nedostaje iznos od 43.357,02 eura (na računu dužnika na dan dostavljanja prijedloga stečajnog plana bio je iznos od 6.</w:t>
      </w:r>
      <w:r w:rsidR="00D71497">
        <w:rPr>
          <w:rFonts w:ascii="Arial" w:hAnsi="Arial" w:cs="Arial"/>
        </w:rPr>
        <w:t>9</w:t>
      </w:r>
      <w:r w:rsidR="00757A44">
        <w:rPr>
          <w:rFonts w:ascii="Arial" w:hAnsi="Arial" w:cs="Arial"/>
        </w:rPr>
        <w:t>76,49 eura). Stečajni upravitelj predlaže da sud donese uvjetni plan, sukladno čl. 335. Stečajnog zakona, na način da se potvrda steča</w:t>
      </w:r>
      <w:r w:rsidR="004F2925">
        <w:rPr>
          <w:rFonts w:ascii="Arial" w:hAnsi="Arial" w:cs="Arial"/>
        </w:rPr>
        <w:t>j</w:t>
      </w:r>
      <w:r w:rsidR="00757A44">
        <w:rPr>
          <w:rFonts w:ascii="Arial" w:hAnsi="Arial" w:cs="Arial"/>
        </w:rPr>
        <w:t xml:space="preserve">nog plana uvjetuje prethodnom uplatom iznosa od 43.357,02 eura od strane zainteresirane osobe – Mladena Skorića, i u to roku od 8 dana od dana održavanja ove skupštine. </w:t>
      </w:r>
    </w:p>
    <w:p w:rsidR="00757A44" w:rsidP="002A2A37" w:rsidRDefault="002A2A37" w14:paraId="674F58A7" w14:textId="0C9F2423">
      <w:pPr>
        <w:pStyle w:val="Default"/>
        <w:jc w:val="both"/>
        <w:rPr>
          <w:rFonts w:ascii="Arial" w:hAnsi="Arial" w:cs="Arial"/>
        </w:rPr>
      </w:pPr>
      <w:r>
        <w:rPr>
          <w:rFonts w:ascii="Arial" w:hAnsi="Arial" w:cs="Arial"/>
        </w:rPr>
        <w:tab/>
        <w:t xml:space="preserve">Stečajni upravitelj ostaje u cijelosti kod predloženog stečajnog plana s time što istoga mijenja u dijelu u kojem će stečajni dužnik podmiriti tražbine vjerovnika na način da taj rok sada iznosi 15 umjesto 30 dana od dana pravomoćnosti rješenja o potvrdi stečajnog plana. </w:t>
      </w:r>
    </w:p>
    <w:p w:rsidR="00757A44" w:rsidP="00E63CD9" w:rsidRDefault="00757A44" w14:paraId="741B5A38" w14:textId="586104DD">
      <w:pPr>
        <w:pStyle w:val="Default"/>
        <w:rPr>
          <w:rFonts w:ascii="Arial" w:hAnsi="Arial" w:cs="Arial"/>
        </w:rPr>
      </w:pPr>
    </w:p>
    <w:p w:rsidR="00B551A2" w:rsidP="00BF0FBB" w:rsidRDefault="00B551A2" w14:paraId="7CE6E501" w14:textId="77777777">
      <w:pPr>
        <w:jc w:val="both"/>
        <w:rPr>
          <w:rFonts w:ascii="Arial" w:hAnsi="Arial" w:cs="Arial"/>
        </w:rPr>
      </w:pPr>
    </w:p>
    <w:p w:rsidR="00EE09C8" w:rsidP="007E4050" w:rsidRDefault="009337AB" w14:paraId="0A2B0E81" w14:textId="49D977F9">
      <w:pPr>
        <w:jc w:val="both"/>
        <w:rPr>
          <w:rFonts w:ascii="Arial" w:hAnsi="Arial" w:cs="Arial"/>
        </w:rPr>
      </w:pPr>
      <w:r>
        <w:rPr>
          <w:rFonts w:ascii="Arial" w:hAnsi="Arial" w:cs="Arial"/>
        </w:rPr>
        <w:tab/>
      </w:r>
      <w:r w:rsidR="00D34ED3">
        <w:rPr>
          <w:rFonts w:ascii="Arial" w:hAnsi="Arial" w:cs="Arial"/>
        </w:rPr>
        <w:t>Vjerovni</w:t>
      </w:r>
      <w:r w:rsidR="007E4050">
        <w:rPr>
          <w:rFonts w:ascii="Arial" w:hAnsi="Arial" w:cs="Arial"/>
        </w:rPr>
        <w:t xml:space="preserve">k </w:t>
      </w:r>
      <w:r w:rsidR="002A2A37">
        <w:rPr>
          <w:rFonts w:ascii="Arial" w:hAnsi="Arial" w:cs="Arial"/>
        </w:rPr>
        <w:t>RH u cijelosti je suglasna</w:t>
      </w:r>
      <w:r w:rsidR="007E4050">
        <w:rPr>
          <w:rFonts w:ascii="Arial" w:hAnsi="Arial" w:cs="Arial"/>
        </w:rPr>
        <w:t xml:space="preserve"> </w:t>
      </w:r>
      <w:r w:rsidR="00D34ED3">
        <w:rPr>
          <w:rFonts w:ascii="Arial" w:hAnsi="Arial" w:cs="Arial"/>
        </w:rPr>
        <w:t>sa</w:t>
      </w:r>
      <w:r w:rsidR="002A2A37">
        <w:rPr>
          <w:rFonts w:ascii="Arial" w:hAnsi="Arial" w:cs="Arial"/>
        </w:rPr>
        <w:t xml:space="preserve"> predloženim</w:t>
      </w:r>
      <w:r w:rsidR="00D34ED3">
        <w:rPr>
          <w:rFonts w:ascii="Arial" w:hAnsi="Arial" w:cs="Arial"/>
        </w:rPr>
        <w:t xml:space="preserve"> stečajnim planom. </w:t>
      </w:r>
      <w:r w:rsidR="00A046F4">
        <w:rPr>
          <w:rFonts w:ascii="Arial" w:hAnsi="Arial" w:cs="Arial"/>
        </w:rPr>
        <w:t xml:space="preserve"> </w:t>
      </w:r>
    </w:p>
    <w:p w:rsidR="002A2A37" w:rsidP="007E4050" w:rsidRDefault="002A2A37" w14:paraId="36DC6080" w14:textId="2958BAB5">
      <w:pPr>
        <w:jc w:val="both"/>
        <w:rPr>
          <w:rFonts w:ascii="Arial" w:hAnsi="Arial" w:cs="Arial"/>
        </w:rPr>
      </w:pPr>
    </w:p>
    <w:p w:rsidR="002A2A37" w:rsidP="007E4050" w:rsidRDefault="002A2A37" w14:paraId="4BFF836D" w14:textId="7125150D">
      <w:pPr>
        <w:jc w:val="both"/>
        <w:rPr>
          <w:rFonts w:ascii="Arial" w:hAnsi="Arial" w:cs="Arial"/>
        </w:rPr>
      </w:pPr>
      <w:r>
        <w:rPr>
          <w:rFonts w:ascii="Arial" w:hAnsi="Arial" w:cs="Arial"/>
        </w:rPr>
        <w:tab/>
        <w:t xml:space="preserve">Vjerovnik HZZ u cijelosti je suglasan sa predloženim stečajnim planom.  </w:t>
      </w:r>
    </w:p>
    <w:p w:rsidR="00A046F4" w:rsidP="007E4050" w:rsidRDefault="00A046F4" w14:paraId="78A17D1B" w14:textId="10DBA87B">
      <w:pPr>
        <w:jc w:val="both"/>
        <w:rPr>
          <w:rFonts w:ascii="Arial" w:hAnsi="Arial" w:cs="Arial"/>
        </w:rPr>
      </w:pPr>
      <w:r>
        <w:rPr>
          <w:rFonts w:ascii="Arial" w:hAnsi="Arial" w:cs="Arial"/>
        </w:rPr>
        <w:tab/>
      </w:r>
    </w:p>
    <w:p w:rsidR="00385DBE" w:rsidP="00385DBE" w:rsidRDefault="00385DBE" w14:paraId="55DB2EE1" w14:textId="33AD8242">
      <w:pPr>
        <w:ind w:firstLine="708"/>
        <w:jc w:val="both"/>
        <w:rPr>
          <w:rFonts w:ascii="Arial" w:hAnsi="Arial" w:cs="Arial"/>
        </w:rPr>
      </w:pPr>
      <w:r>
        <w:rPr>
          <w:rFonts w:ascii="Arial" w:hAnsi="Arial" w:cs="Arial"/>
        </w:rPr>
        <w:t>Mladen Skorić</w:t>
      </w:r>
      <w:r w:rsidR="002A2A37">
        <w:rPr>
          <w:rFonts w:ascii="Arial" w:hAnsi="Arial" w:cs="Arial"/>
        </w:rPr>
        <w:t xml:space="preserve"> suglasan je sa predloženim stečajnim planom s time što smatra da je nagrada za stečajnog upravitelja zatražena u previsokom iznosu. </w:t>
      </w:r>
    </w:p>
    <w:p w:rsidR="00A046F4" w:rsidP="007E4050" w:rsidRDefault="00A046F4" w14:paraId="34019C7F" w14:textId="00C349B2">
      <w:pPr>
        <w:jc w:val="both"/>
        <w:rPr>
          <w:rFonts w:ascii="Arial" w:hAnsi="Arial" w:cs="Arial"/>
        </w:rPr>
      </w:pPr>
      <w:r>
        <w:rPr>
          <w:rFonts w:ascii="Arial" w:hAnsi="Arial" w:cs="Arial"/>
        </w:rPr>
        <w:tab/>
        <w:t xml:space="preserve"> </w:t>
      </w:r>
    </w:p>
    <w:p w:rsidR="00D34ED3" w:rsidP="000165F3" w:rsidRDefault="00D34ED3" w14:paraId="30D82B4E" w14:textId="77777777">
      <w:pPr>
        <w:jc w:val="both"/>
        <w:rPr>
          <w:rFonts w:ascii="Arial" w:hAnsi="Arial" w:cs="Arial"/>
        </w:rPr>
      </w:pPr>
    </w:p>
    <w:p w:rsidRPr="000165F3" w:rsidR="00EE09C8" w:rsidP="00BF0FBB" w:rsidRDefault="00EE09C8" w14:paraId="70020AE7" w14:textId="41328A5B">
      <w:pPr>
        <w:jc w:val="both"/>
        <w:rPr>
          <w:rFonts w:ascii="Arial" w:hAnsi="Arial" w:cs="Arial"/>
        </w:rPr>
      </w:pPr>
    </w:p>
    <w:p w:rsidRPr="000165F3" w:rsidR="00C90FEC" w:rsidP="00BF0FBB" w:rsidRDefault="00EE09C8" w14:paraId="19692945" w14:textId="77777777">
      <w:pPr>
        <w:jc w:val="both"/>
        <w:rPr>
          <w:rFonts w:ascii="Arial" w:hAnsi="Arial" w:cs="Arial"/>
        </w:rPr>
      </w:pPr>
      <w:r w:rsidRPr="000165F3">
        <w:rPr>
          <w:rFonts w:ascii="Arial" w:hAnsi="Arial" w:cs="Arial"/>
        </w:rPr>
        <w:tab/>
      </w:r>
      <w:r w:rsidRPr="000165F3" w:rsidR="00C90FEC">
        <w:rPr>
          <w:rFonts w:ascii="Arial" w:hAnsi="Arial" w:cs="Arial"/>
        </w:rPr>
        <w:t>Sutkinja donosi</w:t>
      </w:r>
    </w:p>
    <w:p w:rsidRPr="000165F3" w:rsidR="00C90FEC" w:rsidP="00BF0FBB" w:rsidRDefault="00C90FEC" w14:paraId="7260FE86" w14:textId="77777777">
      <w:pPr>
        <w:jc w:val="center"/>
        <w:rPr>
          <w:rFonts w:ascii="Arial" w:hAnsi="Arial" w:cs="Arial"/>
        </w:rPr>
      </w:pPr>
      <w:r w:rsidRPr="000165F3">
        <w:rPr>
          <w:rFonts w:ascii="Arial" w:hAnsi="Arial" w:cs="Arial"/>
        </w:rPr>
        <w:t>r j e š e nj e</w:t>
      </w:r>
    </w:p>
    <w:p w:rsidRPr="000165F3" w:rsidR="00C90FEC" w:rsidP="00BF0FBB" w:rsidRDefault="00C90FEC" w14:paraId="0E115F4E" w14:textId="77777777">
      <w:pPr>
        <w:jc w:val="center"/>
        <w:rPr>
          <w:rFonts w:ascii="Arial" w:hAnsi="Arial" w:cs="Arial"/>
        </w:rPr>
      </w:pPr>
    </w:p>
    <w:p w:rsidRPr="000165F3" w:rsidR="00E05746" w:rsidP="00BF0FBB" w:rsidRDefault="00E05746" w14:paraId="4B81FA4B" w14:textId="7066BAFE">
      <w:pPr>
        <w:tabs>
          <w:tab w:val="left" w:pos="0"/>
        </w:tabs>
        <w:jc w:val="both"/>
        <w:rPr>
          <w:rFonts w:ascii="Arial" w:hAnsi="Arial" w:cs="Arial"/>
        </w:rPr>
      </w:pPr>
      <w:r w:rsidRPr="000165F3">
        <w:rPr>
          <w:rFonts w:ascii="Arial" w:hAnsi="Arial" w:cs="Arial"/>
        </w:rPr>
        <w:tab/>
        <w:t>Utvrđuje se popis vjerovnik</w:t>
      </w:r>
      <w:r w:rsidR="00E63CD9">
        <w:rPr>
          <w:rFonts w:ascii="Arial" w:hAnsi="Arial" w:cs="Arial"/>
        </w:rPr>
        <w:t xml:space="preserve">a i pravo glasa koje im pripada </w:t>
      </w:r>
      <w:r w:rsidRPr="00E63CD9" w:rsidR="00E63CD9">
        <w:rPr>
          <w:rFonts w:ascii="Arial" w:hAnsi="Arial" w:cs="Arial" w:eastAsiaTheme="minorHAnsi"/>
          <w:bCs w:val="false"/>
          <w:color w:val="000000"/>
          <w:sz w:val="23"/>
          <w:szCs w:val="23"/>
          <w:lang w:eastAsia="en-US"/>
        </w:rPr>
        <w:t>(svi vjerovnici čine jednu skupinu):</w:t>
      </w:r>
    </w:p>
    <w:p w:rsidRPr="000165F3" w:rsidR="00E05746" w:rsidP="00BF0FBB" w:rsidRDefault="00E05746" w14:paraId="546BE99C" w14:textId="77777777">
      <w:pPr>
        <w:tabs>
          <w:tab w:val="left" w:pos="0"/>
        </w:tabs>
        <w:jc w:val="both"/>
        <w:rPr>
          <w:rFonts w:ascii="Arial" w:hAnsi="Arial" w:cs="Arial"/>
        </w:rPr>
      </w:pPr>
    </w:p>
    <w:p w:rsidRPr="00E63CD9" w:rsidR="00E63CD9" w:rsidP="00E63CD9" w:rsidRDefault="00E63CD9" w14:paraId="250A6436" w14:textId="57F15AD9">
      <w:pPr>
        <w:autoSpaceDE w:val="false"/>
        <w:autoSpaceDN w:val="false"/>
        <w:adjustRightInd w:val="false"/>
        <w:rPr>
          <w:rFonts w:ascii="Arial" w:hAnsi="Arial" w:cs="Arial" w:eastAsiaTheme="minorHAnsi"/>
          <w:bCs w:val="false"/>
          <w:color w:val="000000"/>
          <w:sz w:val="23"/>
          <w:szCs w:val="23"/>
          <w:lang w:eastAsia="en-US"/>
        </w:rPr>
      </w:pPr>
      <w:r>
        <w:rPr>
          <w:rFonts w:ascii="Arial" w:hAnsi="Arial" w:cs="Arial" w:eastAsiaTheme="minorHAnsi"/>
          <w:bCs w:val="false"/>
          <w:color w:val="000000"/>
          <w:sz w:val="23"/>
          <w:szCs w:val="23"/>
          <w:lang w:eastAsia="en-US"/>
        </w:rPr>
        <w:tab/>
      </w:r>
      <w:r w:rsidRPr="00E63CD9">
        <w:rPr>
          <w:rFonts w:ascii="Arial" w:hAnsi="Arial" w:cs="Arial" w:eastAsiaTheme="minorHAnsi"/>
          <w:bCs w:val="false"/>
          <w:color w:val="000000"/>
          <w:sz w:val="23"/>
          <w:szCs w:val="23"/>
          <w:lang w:eastAsia="en-US"/>
        </w:rPr>
        <w:t xml:space="preserve">1/ REPUBLIKA HRVATSKA, MINISTARSTVO FINANCIJA, POREZNA UPRAVA, Zagreb, Katančićeva 5, OIB: 18683136487, u iznosu od 16.929,04 eura (8.352,64 eura (prvi viši isplatni red) + 8.876,40 eura (drugi visi isplatni red)). </w:t>
      </w:r>
    </w:p>
    <w:p w:rsidRPr="00E63CD9" w:rsidR="00E63CD9" w:rsidP="00E63CD9" w:rsidRDefault="00E63CD9" w14:paraId="1AB3331A" w14:textId="1C33D724">
      <w:pPr>
        <w:autoSpaceDE w:val="false"/>
        <w:autoSpaceDN w:val="false"/>
        <w:adjustRightInd w:val="false"/>
        <w:rPr>
          <w:rFonts w:ascii="Arial" w:hAnsi="Arial" w:cs="Arial" w:eastAsiaTheme="minorHAnsi"/>
          <w:bCs w:val="false"/>
          <w:color w:val="000000"/>
          <w:sz w:val="23"/>
          <w:szCs w:val="23"/>
          <w:lang w:eastAsia="en-US"/>
        </w:rPr>
      </w:pPr>
      <w:r>
        <w:rPr>
          <w:rFonts w:ascii="Arial" w:hAnsi="Arial" w:cs="Arial" w:eastAsiaTheme="minorHAnsi"/>
          <w:bCs w:val="false"/>
          <w:color w:val="000000"/>
          <w:sz w:val="23"/>
          <w:szCs w:val="23"/>
          <w:lang w:eastAsia="en-US"/>
        </w:rPr>
        <w:tab/>
      </w:r>
      <w:r w:rsidRPr="00E63CD9">
        <w:rPr>
          <w:rFonts w:ascii="Arial" w:hAnsi="Arial" w:cs="Arial" w:eastAsiaTheme="minorHAnsi"/>
          <w:bCs w:val="false"/>
          <w:color w:val="000000"/>
          <w:sz w:val="23"/>
          <w:szCs w:val="23"/>
          <w:lang w:eastAsia="en-US"/>
        </w:rPr>
        <w:t xml:space="preserve">2/ HRVATSKI ZAVOD ZA ZAPOŠLJAVANJE, Zagreb, Savska cesta 64, OIB: 91547293790, u iznosu od 1.310,87 eura. </w:t>
      </w:r>
    </w:p>
    <w:p w:rsidRPr="000165F3" w:rsidR="000165F3" w:rsidP="00E63CD9" w:rsidRDefault="00E63CD9" w14:paraId="069A2A74" w14:textId="0FED622C">
      <w:pPr>
        <w:jc w:val="both"/>
        <w:rPr>
          <w:rFonts w:ascii="Arial" w:hAnsi="Arial" w:cs="Arial"/>
        </w:rPr>
      </w:pPr>
      <w:r>
        <w:rPr>
          <w:rFonts w:ascii="Arial" w:hAnsi="Arial" w:cs="Arial" w:eastAsiaTheme="minorHAnsi"/>
          <w:bCs w:val="false"/>
          <w:color w:val="000000"/>
          <w:sz w:val="23"/>
          <w:szCs w:val="23"/>
          <w:lang w:eastAsia="en-US"/>
        </w:rPr>
        <w:tab/>
      </w:r>
      <w:r w:rsidRPr="00E63CD9">
        <w:rPr>
          <w:rFonts w:ascii="Arial" w:hAnsi="Arial" w:cs="Arial" w:eastAsiaTheme="minorHAnsi"/>
          <w:bCs w:val="false"/>
          <w:color w:val="000000"/>
          <w:sz w:val="23"/>
          <w:szCs w:val="23"/>
          <w:lang w:eastAsia="en-US"/>
        </w:rPr>
        <w:t>3/ FINANCIJSKA AGENCIJA, Zagreb, Ulica grada Vukovara 70, OIB: 85821130368, u iznosu od 274,74 eura.</w:t>
      </w:r>
    </w:p>
    <w:p w:rsidRPr="000165F3" w:rsidR="00B551A2" w:rsidP="00BF0FBB" w:rsidRDefault="00B551A2" w14:paraId="0BB54EFC" w14:textId="77777777">
      <w:pPr>
        <w:tabs>
          <w:tab w:val="left" w:pos="0"/>
        </w:tabs>
        <w:jc w:val="both"/>
        <w:rPr>
          <w:rFonts w:ascii="Arial" w:hAnsi="Arial" w:cs="Arial"/>
        </w:rPr>
      </w:pPr>
      <w:r w:rsidRPr="000165F3">
        <w:rPr>
          <w:rFonts w:ascii="Arial" w:hAnsi="Arial" w:cs="Arial"/>
        </w:rPr>
        <w:tab/>
      </w:r>
    </w:p>
    <w:p w:rsidRPr="000165F3" w:rsidR="00B551A2" w:rsidP="00BF0FBB" w:rsidRDefault="00B551A2" w14:paraId="45A3C382" w14:textId="77777777">
      <w:pPr>
        <w:tabs>
          <w:tab w:val="left" w:pos="0"/>
        </w:tabs>
        <w:jc w:val="both"/>
        <w:rPr>
          <w:rFonts w:ascii="Arial" w:hAnsi="Arial" w:cs="Arial"/>
        </w:rPr>
      </w:pPr>
      <w:r w:rsidRPr="000165F3">
        <w:rPr>
          <w:rFonts w:ascii="Arial" w:hAnsi="Arial" w:cs="Arial"/>
        </w:rPr>
        <w:tab/>
        <w:t xml:space="preserve">Sud utvrđuje da drugih vjerovnika </w:t>
      </w:r>
      <w:r w:rsidRPr="000165F3" w:rsidR="00A40EBC">
        <w:rPr>
          <w:rFonts w:ascii="Arial" w:hAnsi="Arial" w:cs="Arial"/>
        </w:rPr>
        <w:t xml:space="preserve">s pravom glasa </w:t>
      </w:r>
      <w:r w:rsidRPr="000165F3">
        <w:rPr>
          <w:rFonts w:ascii="Arial" w:hAnsi="Arial" w:cs="Arial"/>
        </w:rPr>
        <w:t xml:space="preserve">nema. </w:t>
      </w:r>
    </w:p>
    <w:p w:rsidRPr="000165F3" w:rsidR="000165F3" w:rsidP="00BF0FBB" w:rsidRDefault="000165F3" w14:paraId="36902147" w14:textId="4B8DCABE">
      <w:pPr>
        <w:tabs>
          <w:tab w:val="left" w:pos="0"/>
        </w:tabs>
        <w:jc w:val="both"/>
        <w:rPr>
          <w:rFonts w:ascii="Arial" w:hAnsi="Arial" w:cs="Arial"/>
        </w:rPr>
      </w:pPr>
    </w:p>
    <w:p w:rsidRPr="000165F3" w:rsidR="00E05746" w:rsidP="00BF0FBB" w:rsidRDefault="00A40EBC" w14:paraId="52596C78" w14:textId="6F568DD2">
      <w:pPr>
        <w:tabs>
          <w:tab w:val="left" w:pos="0"/>
        </w:tabs>
        <w:jc w:val="both"/>
        <w:rPr>
          <w:rFonts w:ascii="Arial" w:hAnsi="Arial" w:cs="Arial"/>
        </w:rPr>
      </w:pPr>
      <w:r w:rsidRPr="000165F3">
        <w:rPr>
          <w:rFonts w:ascii="Arial" w:hAnsi="Arial" w:cs="Arial"/>
        </w:rPr>
        <w:tab/>
      </w:r>
      <w:r w:rsidRPr="000165F3" w:rsidR="00EE09C8">
        <w:rPr>
          <w:rFonts w:ascii="Arial" w:hAnsi="Arial" w:cs="Arial"/>
        </w:rPr>
        <w:t>Stečajni plan ne zadire u razlučna prava</w:t>
      </w:r>
      <w:r w:rsidR="00385DBE">
        <w:rPr>
          <w:rFonts w:ascii="Arial" w:hAnsi="Arial" w:cs="Arial"/>
        </w:rPr>
        <w:t xml:space="preserve"> (nema različnih vjerovnika). </w:t>
      </w:r>
    </w:p>
    <w:p w:rsidRPr="000165F3" w:rsidR="00A40EBC" w:rsidP="00BF0FBB" w:rsidRDefault="00A40EBC" w14:paraId="4BA322F7" w14:textId="77777777">
      <w:pPr>
        <w:tabs>
          <w:tab w:val="left" w:pos="0"/>
        </w:tabs>
        <w:jc w:val="both"/>
        <w:rPr>
          <w:rFonts w:ascii="Arial" w:hAnsi="Arial" w:cs="Arial"/>
        </w:rPr>
      </w:pPr>
    </w:p>
    <w:p w:rsidRPr="000165F3" w:rsidR="00E05746" w:rsidP="00BF0FBB" w:rsidRDefault="00F81EE5" w14:paraId="4C8142BC" w14:textId="0B13C758">
      <w:pPr>
        <w:tabs>
          <w:tab w:val="left" w:pos="0"/>
        </w:tabs>
        <w:jc w:val="both"/>
        <w:rPr>
          <w:rFonts w:ascii="Arial" w:hAnsi="Arial" w:cs="Arial"/>
        </w:rPr>
      </w:pPr>
      <w:r w:rsidRPr="000165F3">
        <w:rPr>
          <w:rFonts w:ascii="Arial" w:hAnsi="Arial" w:cs="Arial"/>
        </w:rPr>
        <w:tab/>
        <w:t>Po odredbi čl. 330. st. 3. Stečajnog zakona (N</w:t>
      </w:r>
      <w:r w:rsidR="00385DBE">
        <w:rPr>
          <w:rFonts w:ascii="Arial" w:hAnsi="Arial" w:cs="Arial"/>
        </w:rPr>
        <w:t xml:space="preserve">arodne novine </w:t>
      </w:r>
      <w:r w:rsidRPr="00E867F8" w:rsidR="00385DBE">
        <w:rPr>
          <w:rFonts w:ascii="Arial" w:hAnsi="Arial" w:cs="Arial"/>
        </w:rPr>
        <w:t>71/15, 104/17,</w:t>
      </w:r>
      <w:r w:rsidR="00385DBE">
        <w:rPr>
          <w:rFonts w:ascii="Arial" w:hAnsi="Arial" w:cs="Arial"/>
        </w:rPr>
        <w:t xml:space="preserve"> 36/22</w:t>
      </w:r>
      <w:r w:rsidRPr="000165F3">
        <w:rPr>
          <w:rFonts w:ascii="Arial" w:hAnsi="Arial" w:cs="Arial"/>
        </w:rPr>
        <w:t>), smatrati će se da su vjerovnici prihvatili Stečajni plan ako je za njega glasovala većina vjerovnika koji su glasovali i ako zbroj tražbina vjerovnika koji su glasovali za Stečajni plan prelazi zbroj tražbina vjerovnika koji su glasovali protiv toga da se on prihvati.</w:t>
      </w:r>
    </w:p>
    <w:p w:rsidRPr="000165F3" w:rsidR="00E05746" w:rsidP="00BF0FBB" w:rsidRDefault="00E05746" w14:paraId="15E9FA72" w14:textId="77777777">
      <w:pPr>
        <w:tabs>
          <w:tab w:val="left" w:pos="0"/>
        </w:tabs>
        <w:jc w:val="both"/>
        <w:rPr>
          <w:rFonts w:ascii="Arial" w:hAnsi="Arial" w:cs="Arial"/>
        </w:rPr>
      </w:pPr>
    </w:p>
    <w:p w:rsidRPr="000165F3" w:rsidR="00E32A5C" w:rsidP="00BF0FBB" w:rsidRDefault="00E32A5C" w14:paraId="4C399A37" w14:textId="77777777">
      <w:pPr>
        <w:tabs>
          <w:tab w:val="left" w:pos="0"/>
        </w:tabs>
        <w:jc w:val="both"/>
        <w:rPr>
          <w:rFonts w:ascii="Arial" w:hAnsi="Arial" w:cs="Arial"/>
        </w:rPr>
      </w:pPr>
      <w:r w:rsidRPr="000165F3">
        <w:rPr>
          <w:rFonts w:ascii="Arial" w:hAnsi="Arial" w:cs="Arial"/>
        </w:rPr>
        <w:tab/>
        <w:t>Poziva se nazočne vjerovnike izjasniti se da li prihvaćaju Stečajni plan.</w:t>
      </w:r>
    </w:p>
    <w:p w:rsidRPr="000165F3" w:rsidR="00E32A5C" w:rsidP="00BF0FBB" w:rsidRDefault="00E32A5C" w14:paraId="58DE0FAA" w14:textId="77777777">
      <w:pPr>
        <w:tabs>
          <w:tab w:val="left" w:pos="0"/>
        </w:tabs>
        <w:jc w:val="both"/>
        <w:rPr>
          <w:rFonts w:ascii="Arial" w:hAnsi="Arial" w:cs="Arial"/>
        </w:rPr>
      </w:pPr>
    </w:p>
    <w:p w:rsidRPr="000165F3" w:rsidR="00A40EBC" w:rsidP="00BF0FBB" w:rsidRDefault="00A40EBC" w14:paraId="5A0BC4DF" w14:textId="77777777">
      <w:pPr>
        <w:jc w:val="both"/>
        <w:rPr>
          <w:rFonts w:ascii="Arial" w:hAnsi="Arial" w:cs="Arial"/>
        </w:rPr>
      </w:pPr>
      <w:r w:rsidRPr="000165F3">
        <w:rPr>
          <w:rFonts w:ascii="Arial" w:hAnsi="Arial" w:cs="Arial"/>
        </w:rPr>
        <w:tab/>
      </w:r>
    </w:p>
    <w:p w:rsidRPr="000165F3" w:rsidR="00E32A5C" w:rsidP="00BF0FBB" w:rsidRDefault="00E32A5C" w14:paraId="108C903B" w14:textId="3CE57086">
      <w:pPr>
        <w:tabs>
          <w:tab w:val="left" w:pos="0"/>
        </w:tabs>
        <w:jc w:val="both"/>
        <w:rPr>
          <w:rFonts w:ascii="Arial" w:hAnsi="Arial" w:cs="Arial"/>
        </w:rPr>
      </w:pPr>
      <w:r w:rsidRPr="000165F3">
        <w:rPr>
          <w:rFonts w:ascii="Arial" w:hAnsi="Arial" w:cs="Arial"/>
        </w:rPr>
        <w:tab/>
        <w:t xml:space="preserve">Vjerovnik </w:t>
      </w:r>
      <w:r w:rsidR="00E63CD9">
        <w:rPr>
          <w:rFonts w:ascii="Arial" w:hAnsi="Arial" w:cs="Arial"/>
        </w:rPr>
        <w:t xml:space="preserve"> </w:t>
      </w:r>
      <w:r w:rsidRPr="00E63CD9" w:rsidR="00E63CD9">
        <w:rPr>
          <w:rFonts w:ascii="Arial" w:hAnsi="Arial" w:cs="Arial" w:eastAsiaTheme="minorHAnsi"/>
          <w:bCs w:val="false"/>
          <w:color w:val="000000"/>
          <w:sz w:val="23"/>
          <w:szCs w:val="23"/>
          <w:lang w:eastAsia="en-US"/>
        </w:rPr>
        <w:t>REPUBLIKA HRVATSKA, MINISTARSTVO FINANCIJA, POREZNA UPRAVA</w:t>
      </w:r>
      <w:r w:rsidRPr="000165F3" w:rsidR="00E63CD9">
        <w:rPr>
          <w:rFonts w:ascii="Arial" w:hAnsi="Arial" w:cs="Arial"/>
        </w:rPr>
        <w:t xml:space="preserve"> </w:t>
      </w:r>
      <w:r w:rsidR="00E63CD9">
        <w:rPr>
          <w:rFonts w:ascii="Arial" w:hAnsi="Arial" w:cs="Arial"/>
        </w:rPr>
        <w:t xml:space="preserve"> </w:t>
      </w:r>
      <w:r w:rsidRPr="000165F3">
        <w:rPr>
          <w:rFonts w:ascii="Arial" w:hAnsi="Arial" w:cs="Arial"/>
        </w:rPr>
        <w:t>glasuje ZA Stečajni plan.</w:t>
      </w:r>
    </w:p>
    <w:p w:rsidRPr="000165F3" w:rsidR="00E63CD9" w:rsidP="00E63CD9" w:rsidRDefault="00E63CD9" w14:paraId="54E95428" w14:textId="77777777">
      <w:pPr>
        <w:jc w:val="both"/>
        <w:rPr>
          <w:rFonts w:ascii="Arial" w:hAnsi="Arial" w:cs="Arial"/>
        </w:rPr>
      </w:pPr>
    </w:p>
    <w:p w:rsidRPr="000165F3" w:rsidR="00E63CD9" w:rsidP="00E63CD9" w:rsidRDefault="00E63CD9" w14:paraId="164E776C" w14:textId="0948B8D1">
      <w:pPr>
        <w:tabs>
          <w:tab w:val="left" w:pos="0"/>
        </w:tabs>
        <w:jc w:val="both"/>
        <w:rPr>
          <w:rFonts w:ascii="Arial" w:hAnsi="Arial" w:cs="Arial"/>
        </w:rPr>
      </w:pPr>
      <w:r w:rsidRPr="000165F3">
        <w:rPr>
          <w:rFonts w:ascii="Arial" w:hAnsi="Arial" w:cs="Arial"/>
        </w:rPr>
        <w:tab/>
        <w:t xml:space="preserve">Vjerovnik </w:t>
      </w:r>
      <w:r>
        <w:rPr>
          <w:rFonts w:ascii="Arial" w:hAnsi="Arial" w:cs="Arial"/>
        </w:rPr>
        <w:t xml:space="preserve"> </w:t>
      </w:r>
      <w:r w:rsidRPr="00E63CD9">
        <w:rPr>
          <w:rFonts w:ascii="Arial" w:hAnsi="Arial" w:cs="Arial" w:eastAsiaTheme="minorHAnsi"/>
          <w:bCs w:val="false"/>
          <w:color w:val="000000"/>
          <w:sz w:val="23"/>
          <w:szCs w:val="23"/>
          <w:lang w:eastAsia="en-US"/>
        </w:rPr>
        <w:t>HRVATSKI ZAVOD ZA ZAPOŠLJAVANJE</w:t>
      </w:r>
      <w:r w:rsidRPr="000165F3">
        <w:rPr>
          <w:rFonts w:ascii="Arial" w:hAnsi="Arial" w:cs="Arial"/>
        </w:rPr>
        <w:t xml:space="preserve"> </w:t>
      </w:r>
      <w:r>
        <w:rPr>
          <w:rFonts w:ascii="Arial" w:hAnsi="Arial" w:cs="Arial"/>
        </w:rPr>
        <w:t xml:space="preserve"> </w:t>
      </w:r>
      <w:r w:rsidRPr="000165F3">
        <w:rPr>
          <w:rFonts w:ascii="Arial" w:hAnsi="Arial" w:cs="Arial"/>
        </w:rPr>
        <w:t>glasuje ZA Stečajni plan.</w:t>
      </w:r>
    </w:p>
    <w:p w:rsidRPr="000165F3" w:rsidR="00E63CD9" w:rsidP="00E63CD9" w:rsidRDefault="00E63CD9" w14:paraId="0294F797" w14:textId="08A8E0DE">
      <w:pPr>
        <w:tabs>
          <w:tab w:val="left" w:pos="0"/>
        </w:tabs>
        <w:jc w:val="both"/>
        <w:rPr>
          <w:rFonts w:ascii="Arial" w:hAnsi="Arial" w:cs="Arial"/>
        </w:rPr>
      </w:pPr>
    </w:p>
    <w:p w:rsidRPr="000165F3" w:rsidR="000165F3" w:rsidP="00BF0FBB" w:rsidRDefault="000165F3" w14:paraId="7B85EC84" w14:textId="77777777">
      <w:pPr>
        <w:tabs>
          <w:tab w:val="left" w:pos="0"/>
        </w:tabs>
        <w:jc w:val="both"/>
        <w:rPr>
          <w:rFonts w:ascii="Arial" w:hAnsi="Arial" w:cs="Arial"/>
        </w:rPr>
      </w:pPr>
    </w:p>
    <w:p w:rsidRPr="000165F3" w:rsidR="007F1784" w:rsidP="00BF0FBB" w:rsidRDefault="007F1784" w14:paraId="33EC09AC" w14:textId="77777777">
      <w:pPr>
        <w:ind w:firstLine="708"/>
        <w:jc w:val="both"/>
        <w:rPr>
          <w:rFonts w:ascii="Arial" w:hAnsi="Arial" w:cs="Arial"/>
        </w:rPr>
      </w:pPr>
    </w:p>
    <w:p w:rsidRPr="000165F3" w:rsidR="007F1784" w:rsidP="00BF0FBB" w:rsidRDefault="007F1784" w14:paraId="013BE387" w14:textId="77777777">
      <w:pPr>
        <w:ind w:firstLine="708"/>
        <w:jc w:val="both"/>
        <w:rPr>
          <w:rFonts w:ascii="Arial" w:hAnsi="Arial" w:cs="Arial"/>
        </w:rPr>
      </w:pPr>
      <w:r w:rsidRPr="000165F3">
        <w:rPr>
          <w:rFonts w:ascii="Arial" w:hAnsi="Arial" w:cs="Arial"/>
        </w:rPr>
        <w:t>Sutkinja donosi</w:t>
      </w:r>
    </w:p>
    <w:p w:rsidRPr="000165F3" w:rsidR="007F1784" w:rsidP="00BF0FBB" w:rsidRDefault="007F1784" w14:paraId="719475ED" w14:textId="77777777">
      <w:pPr>
        <w:jc w:val="center"/>
        <w:rPr>
          <w:rFonts w:ascii="Arial" w:hAnsi="Arial" w:cs="Arial"/>
        </w:rPr>
      </w:pPr>
      <w:r w:rsidRPr="000165F3">
        <w:rPr>
          <w:rFonts w:ascii="Arial" w:hAnsi="Arial" w:cs="Arial"/>
        </w:rPr>
        <w:t>r j e š e nj e</w:t>
      </w:r>
    </w:p>
    <w:p w:rsidRPr="000165F3" w:rsidR="007F1784" w:rsidP="00BF0FBB" w:rsidRDefault="007F1784" w14:paraId="677CF4AA" w14:textId="77777777">
      <w:pPr>
        <w:tabs>
          <w:tab w:val="left" w:pos="0"/>
        </w:tabs>
        <w:jc w:val="both"/>
        <w:rPr>
          <w:rFonts w:ascii="Arial" w:hAnsi="Arial" w:cs="Arial"/>
        </w:rPr>
      </w:pPr>
    </w:p>
    <w:p w:rsidRPr="000165F3" w:rsidR="007F1784" w:rsidP="00BF0FBB" w:rsidRDefault="007F1784" w14:paraId="3FC314F8" w14:textId="77777777">
      <w:pPr>
        <w:tabs>
          <w:tab w:val="left" w:pos="0"/>
        </w:tabs>
        <w:jc w:val="both"/>
        <w:rPr>
          <w:rFonts w:ascii="Arial" w:hAnsi="Arial" w:cs="Arial"/>
        </w:rPr>
      </w:pPr>
      <w:r w:rsidRPr="000165F3">
        <w:rPr>
          <w:rFonts w:ascii="Arial" w:hAnsi="Arial" w:cs="Arial"/>
        </w:rPr>
        <w:tab/>
        <w:t xml:space="preserve">Utvrđuje se da su nazočni vjerovnici ovog stečajnog dužnika prihvatili Stečajni plan. </w:t>
      </w:r>
    </w:p>
    <w:p w:rsidR="00A046F4" w:rsidP="00BF0FBB" w:rsidRDefault="00A046F4" w14:paraId="7DB89E8C" w14:textId="04693938">
      <w:pPr>
        <w:jc w:val="both"/>
        <w:rPr>
          <w:rFonts w:ascii="Arial" w:hAnsi="Arial" w:cs="Arial"/>
        </w:rPr>
      </w:pPr>
    </w:p>
    <w:p w:rsidRPr="000165F3" w:rsidR="00A046F4" w:rsidP="00BF0FBB" w:rsidRDefault="00A046F4" w14:paraId="2FA06CAB" w14:textId="77777777">
      <w:pPr>
        <w:jc w:val="both"/>
        <w:rPr>
          <w:rFonts w:ascii="Arial" w:hAnsi="Arial" w:cs="Arial"/>
        </w:rPr>
      </w:pPr>
    </w:p>
    <w:p w:rsidRPr="000165F3" w:rsidR="00E32A5C" w:rsidP="00BF0FBB" w:rsidRDefault="00A40EBC" w14:paraId="1243FCFA" w14:textId="7A7E02DB">
      <w:pPr>
        <w:ind w:firstLine="708"/>
        <w:jc w:val="both"/>
        <w:rPr>
          <w:rFonts w:ascii="Arial" w:hAnsi="Arial" w:cs="Arial"/>
        </w:rPr>
      </w:pPr>
      <w:r w:rsidRPr="000165F3">
        <w:rPr>
          <w:rFonts w:ascii="Arial" w:hAnsi="Arial" w:cs="Arial"/>
        </w:rPr>
        <w:t>Temeljem čl. 338. st. 1.</w:t>
      </w:r>
      <w:r w:rsidR="00385DBE">
        <w:rPr>
          <w:rFonts w:ascii="Arial" w:hAnsi="Arial" w:cs="Arial"/>
        </w:rPr>
        <w:t>, u vezi sa čl. 335.</w:t>
      </w:r>
      <w:r w:rsidRPr="000165F3">
        <w:rPr>
          <w:rFonts w:ascii="Arial" w:hAnsi="Arial" w:cs="Arial"/>
        </w:rPr>
        <w:t xml:space="preserve"> Stečajnog zakona </w:t>
      </w:r>
      <w:r w:rsidRPr="000165F3" w:rsidR="00385DBE">
        <w:rPr>
          <w:rFonts w:ascii="Arial" w:hAnsi="Arial" w:cs="Arial"/>
        </w:rPr>
        <w:t>(N</w:t>
      </w:r>
      <w:r w:rsidR="00385DBE">
        <w:rPr>
          <w:rFonts w:ascii="Arial" w:hAnsi="Arial" w:cs="Arial"/>
        </w:rPr>
        <w:t xml:space="preserve">arodne novine </w:t>
      </w:r>
      <w:r w:rsidRPr="00E867F8" w:rsidR="00385DBE">
        <w:rPr>
          <w:rFonts w:ascii="Arial" w:hAnsi="Arial" w:cs="Arial"/>
        </w:rPr>
        <w:t>71/15, 104/17,</w:t>
      </w:r>
      <w:r w:rsidR="00385DBE">
        <w:rPr>
          <w:rFonts w:ascii="Arial" w:hAnsi="Arial" w:cs="Arial"/>
        </w:rPr>
        <w:t xml:space="preserve"> 36/22</w:t>
      </w:r>
      <w:r w:rsidRPr="000165F3" w:rsidR="00385DBE">
        <w:rPr>
          <w:rFonts w:ascii="Arial" w:hAnsi="Arial" w:cs="Arial"/>
        </w:rPr>
        <w:t>)</w:t>
      </w:r>
      <w:r w:rsidR="00385DBE">
        <w:rPr>
          <w:rFonts w:ascii="Arial" w:hAnsi="Arial" w:cs="Arial"/>
        </w:rPr>
        <w:t xml:space="preserve"> </w:t>
      </w:r>
      <w:r w:rsidRPr="000165F3">
        <w:rPr>
          <w:rFonts w:ascii="Arial" w:hAnsi="Arial" w:cs="Arial"/>
        </w:rPr>
        <w:t>s</w:t>
      </w:r>
      <w:r w:rsidRPr="000165F3" w:rsidR="00E32A5C">
        <w:rPr>
          <w:rFonts w:ascii="Arial" w:hAnsi="Arial" w:cs="Arial"/>
        </w:rPr>
        <w:t>utkinja donosi</w:t>
      </w:r>
    </w:p>
    <w:p w:rsidRPr="000165F3" w:rsidR="00A40EBC" w:rsidP="00BF0FBB" w:rsidRDefault="00A40EBC" w14:paraId="554CC2BC" w14:textId="77777777">
      <w:pPr>
        <w:ind w:firstLine="708"/>
        <w:jc w:val="both"/>
        <w:rPr>
          <w:rFonts w:ascii="Arial" w:hAnsi="Arial" w:cs="Arial"/>
        </w:rPr>
      </w:pPr>
    </w:p>
    <w:p w:rsidRPr="000165F3" w:rsidR="00E32A5C" w:rsidP="00BF0FBB" w:rsidRDefault="00E32A5C" w14:paraId="7CD77DCF" w14:textId="77777777">
      <w:pPr>
        <w:jc w:val="center"/>
        <w:rPr>
          <w:rFonts w:ascii="Arial" w:hAnsi="Arial" w:cs="Arial"/>
        </w:rPr>
      </w:pPr>
      <w:r w:rsidRPr="000165F3">
        <w:rPr>
          <w:rFonts w:ascii="Arial" w:hAnsi="Arial" w:cs="Arial"/>
        </w:rPr>
        <w:t>r j e š e nj e</w:t>
      </w:r>
    </w:p>
    <w:p w:rsidRPr="000165F3" w:rsidR="007F1784" w:rsidP="00BF0FBB" w:rsidRDefault="00E32A5C" w14:paraId="72027465" w14:textId="77777777">
      <w:pPr>
        <w:tabs>
          <w:tab w:val="left" w:pos="0"/>
        </w:tabs>
        <w:jc w:val="both"/>
        <w:rPr>
          <w:rFonts w:ascii="Arial" w:hAnsi="Arial" w:cs="Arial"/>
        </w:rPr>
      </w:pPr>
      <w:r w:rsidRPr="000165F3">
        <w:rPr>
          <w:rFonts w:ascii="Arial" w:hAnsi="Arial" w:cs="Arial"/>
        </w:rPr>
        <w:tab/>
      </w:r>
    </w:p>
    <w:p w:rsidRPr="000165F3" w:rsidR="007F1784" w:rsidP="00BF0FBB" w:rsidRDefault="007F1784" w14:paraId="63382CD1" w14:textId="76B0AC71">
      <w:pPr>
        <w:jc w:val="both"/>
        <w:rPr>
          <w:rFonts w:ascii="Arial" w:hAnsi="Arial" w:cs="Arial"/>
        </w:rPr>
      </w:pPr>
      <w:r w:rsidRPr="000165F3">
        <w:rPr>
          <w:rFonts w:ascii="Arial" w:hAnsi="Arial" w:cs="Arial"/>
        </w:rPr>
        <w:tab/>
      </w:r>
      <w:r w:rsidRPr="000165F3" w:rsidR="008E4B31">
        <w:rPr>
          <w:rFonts w:ascii="Arial" w:hAnsi="Arial" w:cs="Arial"/>
        </w:rPr>
        <w:t xml:space="preserve">I. </w:t>
      </w:r>
      <w:r w:rsidRPr="000165F3">
        <w:rPr>
          <w:rFonts w:ascii="Arial" w:hAnsi="Arial" w:cs="Arial"/>
        </w:rPr>
        <w:t>Stečajni plan kojeg su prihvatili vjerovnici ovog stečajnog dužnika na današnjem ročištu</w:t>
      </w:r>
      <w:r w:rsidR="00385DBE">
        <w:rPr>
          <w:rFonts w:ascii="Arial" w:hAnsi="Arial" w:cs="Arial"/>
        </w:rPr>
        <w:t xml:space="preserve"> sud će potvrditi pod uvjetom ako zainteresirana osoba Mladen Skorić u roku od 8 dana na račun stečajnog dužnika uplati iznos od 43.357,02 eura</w:t>
      </w:r>
      <w:r w:rsidRPr="000165F3" w:rsidR="000165F3">
        <w:rPr>
          <w:rFonts w:ascii="Arial" w:hAnsi="Arial" w:cs="Arial"/>
        </w:rPr>
        <w:t>.</w:t>
      </w:r>
      <w:r w:rsidR="00385DBE">
        <w:rPr>
          <w:rFonts w:ascii="Arial" w:hAnsi="Arial" w:cs="Arial"/>
        </w:rPr>
        <w:t xml:space="preserve"> U protivnom sud će uskratiti potvrdu stečajnog plana te će se stečajni postupak nastaviti unovčenjem imovine dužnika.</w:t>
      </w:r>
    </w:p>
    <w:p w:rsidRPr="000165F3" w:rsidR="000165F3" w:rsidP="00BF0FBB" w:rsidRDefault="000165F3" w14:paraId="7D1C3DF1" w14:textId="77777777">
      <w:pPr>
        <w:jc w:val="both"/>
        <w:rPr>
          <w:rFonts w:ascii="Arial" w:hAnsi="Arial" w:cs="Arial"/>
        </w:rPr>
      </w:pPr>
    </w:p>
    <w:p w:rsidRPr="000165F3" w:rsidR="000165F3" w:rsidP="00BF0FBB" w:rsidRDefault="000165F3" w14:paraId="3F813598" w14:textId="3D03C23B">
      <w:pPr>
        <w:jc w:val="both"/>
        <w:rPr>
          <w:rFonts w:ascii="Arial" w:hAnsi="Arial" w:cs="Arial"/>
        </w:rPr>
      </w:pPr>
      <w:r w:rsidRPr="000165F3">
        <w:rPr>
          <w:rFonts w:ascii="Arial" w:hAnsi="Arial" w:cs="Arial"/>
        </w:rPr>
        <w:tab/>
        <w:t>II. Rješenje o potvrdi stečajnog plana</w:t>
      </w:r>
      <w:r w:rsidR="00385DBE">
        <w:rPr>
          <w:rFonts w:ascii="Arial" w:hAnsi="Arial" w:cs="Arial"/>
        </w:rPr>
        <w:t xml:space="preserve"> odnosno o njegovoj uskrati </w:t>
      </w:r>
      <w:r w:rsidRPr="000165F3">
        <w:rPr>
          <w:rFonts w:ascii="Arial" w:hAnsi="Arial" w:cs="Arial"/>
        </w:rPr>
        <w:t>donijeti će se u pisanom obliku</w:t>
      </w:r>
      <w:r w:rsidR="00385DBE">
        <w:rPr>
          <w:rFonts w:ascii="Arial" w:hAnsi="Arial" w:cs="Arial"/>
        </w:rPr>
        <w:t>, protekom roka iz točke II.</w:t>
      </w:r>
    </w:p>
    <w:p w:rsidRPr="000165F3" w:rsidR="000165F3" w:rsidP="00BF0FBB" w:rsidRDefault="000165F3" w14:paraId="5AF1E98D" w14:textId="77777777">
      <w:pPr>
        <w:jc w:val="both"/>
        <w:rPr>
          <w:rFonts w:ascii="Arial" w:hAnsi="Arial" w:cs="Arial"/>
        </w:rPr>
      </w:pPr>
    </w:p>
    <w:p w:rsidR="003F0C32" w:rsidP="003F0C32" w:rsidRDefault="003F0C32" w14:paraId="70801A2D" w14:textId="77777777">
      <w:pPr>
        <w:ind w:firstLine="708"/>
        <w:jc w:val="both"/>
        <w:rPr>
          <w:rFonts w:ascii="Arial" w:hAnsi="Arial" w:cs="Arial"/>
        </w:rPr>
      </w:pPr>
      <w:r>
        <w:rPr>
          <w:rFonts w:ascii="Arial" w:hAnsi="Arial" w:cs="Arial"/>
        </w:rPr>
        <w:t>III. Nalaže se stečajnom upravitelju da u roku od 8 dana dostavi svu dokumentaciju koja se odnosi na zatraženi trošak (ugovori, računi, itd.), a sukladno čl. 94. st. 3. SZ-a.</w:t>
      </w:r>
    </w:p>
    <w:p w:rsidR="003F0C32" w:rsidP="003F0C32" w:rsidRDefault="003F0C32" w14:paraId="7D792682" w14:textId="4672635B">
      <w:pPr>
        <w:jc w:val="both"/>
        <w:rPr>
          <w:rFonts w:ascii="Arial" w:hAnsi="Arial" w:cs="Arial"/>
        </w:rPr>
      </w:pPr>
    </w:p>
    <w:p w:rsidR="00AE0BC1" w:rsidP="003F0C32" w:rsidRDefault="00AE0BC1" w14:paraId="2D5A74E0" w14:textId="70C882C2">
      <w:pPr>
        <w:jc w:val="both"/>
        <w:rPr>
          <w:rFonts w:ascii="Arial" w:hAnsi="Arial" w:cs="Arial"/>
        </w:rPr>
      </w:pPr>
      <w:r>
        <w:rPr>
          <w:rFonts w:ascii="Arial" w:hAnsi="Arial" w:cs="Arial"/>
        </w:rPr>
        <w:tab/>
        <w:t xml:space="preserve">IV. Rješenje o nagradi i troškovima će se donijeti u pisanom obliku. </w:t>
      </w:r>
    </w:p>
    <w:p w:rsidRPr="000165F3" w:rsidR="000165F3" w:rsidP="00BF0FBB" w:rsidRDefault="000165F3" w14:paraId="0D999E31" w14:textId="77777777">
      <w:pPr>
        <w:jc w:val="both"/>
        <w:rPr>
          <w:rFonts w:ascii="Arial" w:hAnsi="Arial" w:cs="Arial"/>
        </w:rPr>
      </w:pPr>
    </w:p>
    <w:p w:rsidRPr="000165F3" w:rsidR="007F1784" w:rsidP="00BF0FBB" w:rsidRDefault="008E4B31" w14:paraId="59567AB7" w14:textId="77777777">
      <w:pPr>
        <w:tabs>
          <w:tab w:val="left" w:pos="0"/>
        </w:tabs>
        <w:jc w:val="both"/>
        <w:rPr>
          <w:rFonts w:ascii="Arial" w:hAnsi="Arial" w:cs="Arial"/>
        </w:rPr>
      </w:pPr>
      <w:r w:rsidRPr="000165F3">
        <w:rPr>
          <w:rFonts w:ascii="Arial" w:hAnsi="Arial" w:cs="Arial"/>
        </w:rPr>
        <w:tab/>
      </w:r>
    </w:p>
    <w:p w:rsidRPr="000165F3" w:rsidR="00480175" w:rsidP="00BF0FBB" w:rsidRDefault="00480175" w14:paraId="65AEB22B" w14:textId="77777777">
      <w:pPr>
        <w:jc w:val="both"/>
        <w:rPr>
          <w:rFonts w:ascii="Arial" w:hAnsi="Arial" w:cs="Arial"/>
        </w:rPr>
      </w:pPr>
      <w:r w:rsidRPr="000165F3">
        <w:rPr>
          <w:rFonts w:ascii="Arial" w:hAnsi="Arial" w:cs="Arial"/>
        </w:rPr>
        <w:tab/>
        <w:t>Ovaj zapisnik objaviti</w:t>
      </w:r>
      <w:r w:rsidRPr="000165F3" w:rsidR="008E4B31">
        <w:rPr>
          <w:rFonts w:ascii="Arial" w:hAnsi="Arial" w:cs="Arial"/>
        </w:rPr>
        <w:t xml:space="preserve"> će se</w:t>
      </w:r>
      <w:r w:rsidRPr="000165F3">
        <w:rPr>
          <w:rFonts w:ascii="Arial" w:hAnsi="Arial" w:cs="Arial"/>
        </w:rPr>
        <w:t xml:space="preserve"> na e-Oglasnoj ploči suda.</w:t>
      </w:r>
    </w:p>
    <w:p w:rsidRPr="000165F3" w:rsidR="00E32A5C" w:rsidP="00BF0FBB" w:rsidRDefault="00E32A5C" w14:paraId="79F606D7" w14:textId="77777777">
      <w:pPr>
        <w:tabs>
          <w:tab w:val="left" w:pos="0"/>
        </w:tabs>
        <w:jc w:val="both"/>
        <w:rPr>
          <w:rFonts w:ascii="Arial" w:hAnsi="Arial" w:cs="Arial"/>
        </w:rPr>
      </w:pPr>
    </w:p>
    <w:p w:rsidRPr="000165F3" w:rsidR="00C90FEC" w:rsidP="00BF0FBB" w:rsidRDefault="00C90FEC" w14:paraId="6E716388" w14:textId="77777777">
      <w:pPr>
        <w:tabs>
          <w:tab w:val="left" w:pos="0"/>
        </w:tabs>
        <w:jc w:val="both"/>
        <w:rPr>
          <w:rFonts w:ascii="Arial" w:hAnsi="Arial" w:cs="Arial"/>
        </w:rPr>
      </w:pPr>
      <w:r w:rsidRPr="000165F3">
        <w:rPr>
          <w:rFonts w:ascii="Arial" w:hAnsi="Arial" w:cs="Arial"/>
        </w:rPr>
        <w:tab/>
      </w:r>
    </w:p>
    <w:p w:rsidRPr="000165F3" w:rsidR="00C90FEC" w:rsidP="00BF0FBB" w:rsidRDefault="00C90FEC" w14:paraId="0F045B4F" w14:textId="6B525B81">
      <w:pPr>
        <w:pStyle w:val="Tijeloteksta"/>
        <w:ind w:firstLine="708"/>
        <w:jc w:val="center"/>
        <w:rPr>
          <w:rFonts w:ascii="Arial" w:hAnsi="Arial" w:cs="Arial"/>
        </w:rPr>
      </w:pPr>
      <w:r w:rsidRPr="000165F3">
        <w:rPr>
          <w:rFonts w:ascii="Arial" w:hAnsi="Arial" w:cs="Arial"/>
        </w:rPr>
        <w:t xml:space="preserve">Dovršeno u </w:t>
      </w:r>
      <w:r w:rsidR="00E63CD9">
        <w:rPr>
          <w:rFonts w:ascii="Arial" w:hAnsi="Arial" w:cs="Arial"/>
        </w:rPr>
        <w:t>10:</w:t>
      </w:r>
      <w:r w:rsidR="00AE0BC1">
        <w:rPr>
          <w:rFonts w:ascii="Arial" w:hAnsi="Arial" w:cs="Arial"/>
        </w:rPr>
        <w:t>15</w:t>
      </w:r>
      <w:r w:rsidRPr="000165F3">
        <w:rPr>
          <w:rFonts w:ascii="Arial" w:hAnsi="Arial" w:cs="Arial"/>
        </w:rPr>
        <w:t xml:space="preserve"> sati.</w:t>
      </w:r>
    </w:p>
    <w:p w:rsidRPr="000165F3" w:rsidR="00C90FEC" w:rsidP="00BF0FBB" w:rsidRDefault="00C90FEC" w14:paraId="352FA5C4" w14:textId="77777777">
      <w:pPr>
        <w:pStyle w:val="Tijeloteksta"/>
        <w:ind w:firstLine="708"/>
        <w:jc w:val="center"/>
        <w:rPr>
          <w:rFonts w:ascii="Arial" w:hAnsi="Arial" w:cs="Arial"/>
        </w:rPr>
      </w:pPr>
    </w:p>
    <w:p w:rsidRPr="000165F3" w:rsidR="00C90FEC" w:rsidP="00BF0FBB" w:rsidRDefault="00C90FEC" w14:paraId="7FF70F4A" w14:textId="77777777">
      <w:pPr>
        <w:ind w:firstLine="708"/>
        <w:jc w:val="both"/>
        <w:rPr>
          <w:rFonts w:ascii="Arial" w:hAnsi="Arial" w:cs="Arial"/>
          <w:color w:val="FF0000"/>
        </w:rPr>
      </w:pPr>
    </w:p>
    <w:p w:rsidRPr="000165F3" w:rsidR="00480175" w:rsidP="00BF0FBB" w:rsidRDefault="00480175" w14:paraId="441287D6" w14:textId="77777777">
      <w:pPr>
        <w:ind w:firstLine="708"/>
        <w:jc w:val="both"/>
        <w:rPr>
          <w:rFonts w:ascii="Arial" w:hAnsi="Arial" w:cs="Arial"/>
          <w:color w:val="FF0000"/>
        </w:rPr>
      </w:pPr>
    </w:p>
    <w:p w:rsidRPr="000165F3" w:rsidR="00480175" w:rsidP="00BF0FBB" w:rsidRDefault="00BF71BB" w14:paraId="15F2039F" w14:textId="77777777">
      <w:pPr>
        <w:jc w:val="both"/>
        <w:rPr>
          <w:rFonts w:ascii="Arial" w:hAnsi="Arial" w:cs="Arial"/>
        </w:rPr>
      </w:pPr>
      <w:r w:rsidRPr="000165F3">
        <w:rPr>
          <w:rFonts w:ascii="Arial" w:hAnsi="Arial" w:cs="Arial"/>
        </w:rPr>
        <w:tab/>
      </w:r>
      <w:r w:rsidRPr="000165F3">
        <w:rPr>
          <w:rFonts w:ascii="Arial" w:hAnsi="Arial" w:cs="Arial"/>
        </w:rPr>
        <w:tab/>
        <w:t xml:space="preserve">                </w:t>
      </w:r>
      <w:r w:rsidRPr="000165F3">
        <w:rPr>
          <w:rFonts w:ascii="Arial" w:hAnsi="Arial" w:cs="Arial"/>
        </w:rPr>
        <w:tab/>
      </w:r>
      <w:r w:rsidRPr="000165F3">
        <w:rPr>
          <w:rFonts w:ascii="Arial" w:hAnsi="Arial" w:cs="Arial"/>
        </w:rPr>
        <w:tab/>
        <w:t xml:space="preserve">   Stečajna sutkinja</w:t>
      </w:r>
      <w:r w:rsidRPr="000165F3">
        <w:rPr>
          <w:rFonts w:ascii="Arial" w:hAnsi="Arial" w:cs="Arial"/>
        </w:rPr>
        <w:tab/>
        <w:t xml:space="preserve">                       Stečajni upravitelj</w:t>
      </w:r>
    </w:p>
    <w:p w:rsidRPr="000165F3" w:rsidR="005C0A83" w:rsidP="00BF0FBB" w:rsidRDefault="005C0A83" w14:paraId="0081AD4D" w14:textId="77777777">
      <w:pPr>
        <w:jc w:val="both"/>
        <w:rPr>
          <w:rFonts w:ascii="Arial" w:hAnsi="Arial" w:cs="Arial"/>
        </w:rPr>
      </w:pP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p>
    <w:p w:rsidRPr="000165F3" w:rsidR="00BF71BB" w:rsidP="00BF0FBB" w:rsidRDefault="00BF71BB" w14:paraId="09E221D7" w14:textId="77777777">
      <w:pPr>
        <w:jc w:val="both"/>
        <w:rPr>
          <w:rFonts w:ascii="Arial" w:hAnsi="Arial" w:cs="Arial"/>
        </w:rPr>
      </w:pPr>
    </w:p>
    <w:p w:rsidRPr="000165F3" w:rsidR="00BF71BB" w:rsidP="00BF0FBB" w:rsidRDefault="00BF71BB" w14:paraId="4338F7CB" w14:textId="77777777">
      <w:pPr>
        <w:jc w:val="both"/>
        <w:rPr>
          <w:rFonts w:ascii="Arial" w:hAnsi="Arial" w:cs="Arial"/>
        </w:rPr>
      </w:pPr>
      <w:r w:rsidRPr="000165F3">
        <w:rPr>
          <w:rFonts w:ascii="Arial" w:hAnsi="Arial" w:cs="Arial"/>
        </w:rPr>
        <w:t xml:space="preserve">                        </w:t>
      </w:r>
      <w:r w:rsidRPr="000165F3" w:rsidR="001407C7">
        <w:rPr>
          <w:rFonts w:ascii="Arial" w:hAnsi="Arial" w:cs="Arial"/>
        </w:rPr>
        <w:t xml:space="preserve">                              </w:t>
      </w:r>
      <w:r w:rsidRPr="000165F3">
        <w:rPr>
          <w:rFonts w:ascii="Arial" w:hAnsi="Arial" w:cs="Arial"/>
        </w:rPr>
        <w:t xml:space="preserve">         Zapisničarka</w:t>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t>Vjerovnici</w:t>
      </w:r>
      <w:r w:rsidRPr="000165F3" w:rsidR="005C0A83">
        <w:rPr>
          <w:rFonts w:ascii="Arial" w:hAnsi="Arial" w:cs="Arial"/>
        </w:rPr>
        <w:t>:</w:t>
      </w:r>
    </w:p>
    <w:p w:rsidRPr="000165F3" w:rsidR="00BF71BB" w:rsidP="00BF0FBB" w:rsidRDefault="00BF71BB" w14:paraId="7B86FF0C" w14:textId="77777777">
      <w:pPr>
        <w:rPr>
          <w:rFonts w:ascii="Arial" w:hAnsi="Arial" w:cs="Arial"/>
        </w:rPr>
      </w:pPr>
    </w:p>
    <w:p w:rsidR="00AE0BC1" w:rsidP="00BF0FBB" w:rsidRDefault="005C0A83" w14:paraId="23A16805" w14:textId="77777777">
      <w:pPr>
        <w:rPr>
          <w:rFonts w:ascii="Arial" w:hAnsi="Arial" w:cs="Arial"/>
        </w:rPr>
      </w:pP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sidR="00AF52B0">
        <w:rPr>
          <w:rFonts w:ascii="Arial" w:hAnsi="Arial" w:cs="Arial"/>
        </w:rPr>
        <w:tab/>
      </w:r>
    </w:p>
    <w:p w:rsidR="00AE0BC1" w:rsidP="00BF0FBB" w:rsidRDefault="00AE0BC1" w14:paraId="7E9BD4C4" w14:textId="77777777">
      <w:pPr>
        <w:rPr>
          <w:rFonts w:ascii="Arial" w:hAnsi="Arial" w:cs="Arial"/>
        </w:rPr>
      </w:pPr>
    </w:p>
    <w:p w:rsidRPr="000165F3" w:rsidR="00AF52B0" w:rsidP="00BF0FBB" w:rsidRDefault="00AE0BC1" w14:paraId="04F35EDB" w14:textId="1C0B565F">
      <w:pPr>
        <w:rPr>
          <w:rFonts w:ascii="Arial" w:hAnsi="Arial" w:cs="Arial"/>
        </w:rPr>
      </w:pPr>
      <w:r>
        <w:rPr>
          <w:rFonts w:ascii="Arial" w:hAnsi="Arial" w:cs="Arial"/>
        </w:rPr>
        <w:t xml:space="preserve">Mladen Skorić </w:t>
      </w:r>
      <w:r w:rsidRPr="000165F3" w:rsidR="00AF52B0">
        <w:rPr>
          <w:rFonts w:ascii="Arial" w:hAnsi="Arial" w:cs="Arial"/>
        </w:rPr>
        <w:t xml:space="preserve"> </w:t>
      </w:r>
    </w:p>
    <w:sectPr w:rsidRPr="000165F3" w:rsidR="00AF52B0" w:rsidSect="00480175">
      <w:headerReference w:type="even" r:id="rId8"/>
      <w:headerReference w:type="default" r:id="rId9"/>
      <w:footerReference w:type="even" r:id="rId10"/>
      <w:footerReference w:type="default" r:id="rId11"/>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0175" w:rsidP="00C90FEC" w:rsidRDefault="00480175" w14:paraId="0B769521" w14:textId="77777777">
      <w:r>
        <w:separator/>
      </w:r>
    </w:p>
  </w:endnote>
  <w:endnote w:type="continuationSeparator" w:id="0">
    <w:p w:rsidR="00480175" w:rsidP="00C90FEC" w:rsidRDefault="00480175" w14:paraId="4840DC76"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80175" w:rsidP="00480175" w:rsidRDefault="00480175" w14:paraId="236AE3E3" w14:textId="7777777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80175" w:rsidRDefault="00480175" w14:paraId="56B538E8" w14:textId="77777777">
    <w:pPr>
      <w:pStyle w:val="Podnoje"/>
      <w:ind w:right="360"/>
    </w:pPr>
  </w:p>
  <w:p w:rsidR="00480175" w:rsidRDefault="00480175" w14:paraId="0154F407" w14:textId="77777777"/>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80175" w:rsidP="00480175" w:rsidRDefault="00480175" w14:paraId="47AC1947" w14:textId="77777777">
    <w:pPr>
      <w:pStyle w:val="Podnoje"/>
      <w:framePr w:wrap="around" w:hAnchor="margin" w:vAnchor="text" w:xAlign="center" w:y="1"/>
      <w:rPr>
        <w:rStyle w:val="Brojstranice"/>
      </w:rPr>
    </w:pPr>
  </w:p>
  <w:p w:rsidR="00480175" w:rsidRDefault="00480175" w14:paraId="30528808" w14:textId="7777777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0175" w:rsidP="00C90FEC" w:rsidRDefault="00480175" w14:paraId="078AB5D4" w14:textId="77777777">
      <w:r>
        <w:separator/>
      </w:r>
    </w:p>
  </w:footnote>
  <w:footnote w:type="continuationSeparator" w:id="0">
    <w:p w:rsidR="00480175" w:rsidP="00C90FEC" w:rsidRDefault="00480175" w14:paraId="724D0C3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80175" w:rsidP="00480175" w:rsidRDefault="00480175" w14:paraId="3CF94A3F"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80175" w:rsidRDefault="00480175" w14:paraId="42A237AA" w14:textId="77777777">
    <w:pPr>
      <w:pStyle w:val="Zaglavlje"/>
    </w:pPr>
  </w:p>
  <w:p w:rsidR="00480175" w:rsidRDefault="00480175" w14:paraId="643E5A5C" w14:textId="77777777"/>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165F3" w:rsidR="00480175" w:rsidP="00480175" w:rsidRDefault="00480175" w14:paraId="4D1D28D6" w14:textId="6467250E">
    <w:pPr>
      <w:pStyle w:val="Zaglavlje"/>
      <w:framePr w:wrap="around" w:hAnchor="margin" w:vAnchor="text" w:xAlign="center" w:y="1"/>
      <w:jc w:val="center"/>
      <w:rPr>
        <w:rStyle w:val="Brojstranice"/>
        <w:rFonts w:ascii="Arial" w:hAnsi="Arial" w:cs="Arial"/>
      </w:rPr>
    </w:pPr>
    <w:r w:rsidRPr="000165F3">
      <w:rPr>
        <w:rStyle w:val="Brojstranice"/>
        <w:rFonts w:ascii="Arial" w:hAnsi="Arial" w:cs="Arial"/>
      </w:rPr>
      <w:fldChar w:fldCharType="begin"/>
    </w:r>
    <w:r w:rsidRPr="000165F3">
      <w:rPr>
        <w:rStyle w:val="Brojstranice"/>
        <w:rFonts w:ascii="Arial" w:hAnsi="Arial" w:cs="Arial"/>
      </w:rPr>
      <w:instrText xml:space="preserve">PAGE  </w:instrText>
    </w:r>
    <w:r w:rsidRPr="000165F3">
      <w:rPr>
        <w:rStyle w:val="Brojstranice"/>
        <w:rFonts w:ascii="Arial" w:hAnsi="Arial" w:cs="Arial"/>
      </w:rPr>
      <w:fldChar w:fldCharType="separate"/>
    </w:r>
    <w:r w:rsidR="00511F2E">
      <w:rPr>
        <w:rStyle w:val="Brojstranice"/>
        <w:rFonts w:ascii="Arial" w:hAnsi="Arial" w:cs="Arial"/>
        <w:noProof/>
      </w:rPr>
      <w:t>- 3 -</w:t>
    </w:r>
    <w:r w:rsidRPr="000165F3">
      <w:rPr>
        <w:rStyle w:val="Brojstranice"/>
        <w:rFonts w:ascii="Arial" w:hAnsi="Arial" w:cs="Arial"/>
      </w:rPr>
      <w:fldChar w:fldCharType="end"/>
    </w:r>
  </w:p>
  <w:p w:rsidRPr="000165F3" w:rsidR="00E63CD9" w:rsidP="00E63CD9" w:rsidRDefault="001407C7" w14:paraId="00BABC70" w14:textId="77777777">
    <w:pPr>
      <w:tabs>
        <w:tab w:val="left" w:pos="5940"/>
      </w:tabs>
      <w:jc w:val="right"/>
      <w:rPr>
        <w:rFonts w:ascii="Arial" w:hAnsi="Arial" w:cs="Arial"/>
        <w:spacing w:val="8"/>
      </w:rPr>
    </w:pPr>
    <w:r w:rsidRPr="000165F3">
      <w:rPr>
        <w:rFonts w:ascii="Arial" w:hAnsi="Arial" w:cs="Arial"/>
      </w:rPr>
      <w:tab/>
    </w:r>
    <w:r w:rsidRPr="000165F3" w:rsidR="00E63CD9">
      <w:rPr>
        <w:rFonts w:ascii="Arial" w:hAnsi="Arial" w:cs="Arial"/>
      </w:rPr>
      <w:t>Posl. broj: 4 St-</w:t>
    </w:r>
    <w:r w:rsidR="00E63CD9">
      <w:rPr>
        <w:rFonts w:ascii="Arial" w:hAnsi="Arial" w:cs="Arial"/>
      </w:rPr>
      <w:t>389/2022-46</w:t>
    </w:r>
  </w:p>
  <w:p w:rsidR="00480175" w:rsidRDefault="00480175" w14:paraId="18781CF7" w14:textId="77777777"/>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5D068F"/>
    <w:multiLevelType w:val="hybridMultilevel"/>
    <w:tmpl w:val="985EEEAA"/>
    <w:lvl w:ilvl="0" w:tplc="041A0017">
      <w:start w:val="1"/>
      <w:numFmt w:val="lowerLetter"/>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F625987"/>
    <w:multiLevelType w:val="hybridMultilevel"/>
    <w:tmpl w:val="879E28DA"/>
    <w:lvl w:ilvl="0" w:tplc="04A0A87E">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2">
    <w:nsid w:val="10FE217E"/>
    <w:multiLevelType w:val="hybridMultilevel"/>
    <w:tmpl w:val="42F4FA8C"/>
    <w:lvl w:ilvl="0" w:tplc="F862683A">
      <w:start w:val="1"/>
      <w:numFmt w:val="bullet"/>
      <w:lvlText w:val=""/>
      <w:lvlJc w:val="left"/>
      <w:pPr>
        <w:ind w:left="720" w:hanging="360"/>
      </w:pPr>
      <w:rPr>
        <w:rFonts w:hint="default" w:ascii="Symbol" w:hAnsi="Symbol"/>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
    <w:nsid w:val="20FD53A1"/>
    <w:multiLevelType w:val="hybridMultilevel"/>
    <w:tmpl w:val="02CA82DA"/>
    <w:lvl w:ilvl="0" w:tplc="1DC21FC2">
      <w:start w:val="1"/>
      <w:numFmt w:val="bullet"/>
      <w:lvlText w:val="-"/>
      <w:lvlJc w:val="left"/>
      <w:pPr>
        <w:ind w:left="1066" w:hanging="360"/>
      </w:pPr>
      <w:rPr>
        <w:rFonts w:hint="default" w:ascii="Cambria" w:hAnsi="Cambria" w:eastAsiaTheme="majorEastAsia" w:cstheme="majorBid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424D3868"/>
    <w:multiLevelType w:val="hybridMultilevel"/>
    <w:tmpl w:val="7F2C2E94"/>
    <w:lvl w:ilvl="0" w:tplc="F862683A">
      <w:start w:val="1"/>
      <w:numFmt w:val="bullet"/>
      <w:lvlText w:val=""/>
      <w:lvlJc w:val="left"/>
      <w:pPr>
        <w:ind w:left="720" w:hanging="360"/>
      </w:pPr>
      <w:rPr>
        <w:rFonts w:hint="default" w:ascii="Symbol" w:hAnsi="Symbol"/>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nsid w:val="4CFA4F3C"/>
    <w:multiLevelType w:val="hybridMultilevel"/>
    <w:tmpl w:val="CAD61A02"/>
    <w:lvl w:ilvl="0" w:tplc="8D6E3DB6">
      <w:start w:val="137"/>
      <w:numFmt w:val="bullet"/>
      <w:lvlText w:val="-"/>
      <w:lvlJc w:val="left"/>
      <w:pPr>
        <w:ind w:left="401" w:hanging="360"/>
      </w:pPr>
      <w:rPr>
        <w:rFonts w:hint="default" w:ascii="Cambria" w:hAnsi="Cambria" w:eastAsiaTheme="majorEastAsia" w:cstheme="majorBidi"/>
      </w:rPr>
    </w:lvl>
    <w:lvl w:ilvl="1" w:tplc="041A0003">
      <w:start w:val="1"/>
      <w:numFmt w:val="bullet"/>
      <w:lvlText w:val="o"/>
      <w:lvlJc w:val="left"/>
      <w:pPr>
        <w:ind w:left="1121" w:hanging="360"/>
      </w:pPr>
      <w:rPr>
        <w:rFonts w:hint="default" w:ascii="Courier New" w:hAnsi="Courier New" w:cs="Courier New"/>
      </w:rPr>
    </w:lvl>
    <w:lvl w:ilvl="2" w:tplc="041A0005">
      <w:start w:val="1"/>
      <w:numFmt w:val="bullet"/>
      <w:lvlText w:val=""/>
      <w:lvlJc w:val="left"/>
      <w:pPr>
        <w:ind w:left="1841" w:hanging="360"/>
      </w:pPr>
      <w:rPr>
        <w:rFonts w:hint="default" w:ascii="Wingdings" w:hAnsi="Wingdings"/>
      </w:rPr>
    </w:lvl>
    <w:lvl w:ilvl="3" w:tplc="041A0001" w:tentative="true">
      <w:start w:val="1"/>
      <w:numFmt w:val="bullet"/>
      <w:lvlText w:val=""/>
      <w:lvlJc w:val="left"/>
      <w:pPr>
        <w:ind w:left="2561" w:hanging="360"/>
      </w:pPr>
      <w:rPr>
        <w:rFonts w:hint="default" w:ascii="Symbol" w:hAnsi="Symbol"/>
      </w:rPr>
    </w:lvl>
    <w:lvl w:ilvl="4" w:tplc="041A0003" w:tentative="true">
      <w:start w:val="1"/>
      <w:numFmt w:val="bullet"/>
      <w:lvlText w:val="o"/>
      <w:lvlJc w:val="left"/>
      <w:pPr>
        <w:ind w:left="3281" w:hanging="360"/>
      </w:pPr>
      <w:rPr>
        <w:rFonts w:hint="default" w:ascii="Courier New" w:hAnsi="Courier New" w:cs="Courier New"/>
      </w:rPr>
    </w:lvl>
    <w:lvl w:ilvl="5" w:tplc="041A0005" w:tentative="true">
      <w:start w:val="1"/>
      <w:numFmt w:val="bullet"/>
      <w:lvlText w:val=""/>
      <w:lvlJc w:val="left"/>
      <w:pPr>
        <w:ind w:left="4001" w:hanging="360"/>
      </w:pPr>
      <w:rPr>
        <w:rFonts w:hint="default" w:ascii="Wingdings" w:hAnsi="Wingdings"/>
      </w:rPr>
    </w:lvl>
    <w:lvl w:ilvl="6" w:tplc="041A0001" w:tentative="true">
      <w:start w:val="1"/>
      <w:numFmt w:val="bullet"/>
      <w:lvlText w:val=""/>
      <w:lvlJc w:val="left"/>
      <w:pPr>
        <w:ind w:left="4721" w:hanging="360"/>
      </w:pPr>
      <w:rPr>
        <w:rFonts w:hint="default" w:ascii="Symbol" w:hAnsi="Symbol"/>
      </w:rPr>
    </w:lvl>
    <w:lvl w:ilvl="7" w:tplc="041A0003" w:tentative="true">
      <w:start w:val="1"/>
      <w:numFmt w:val="bullet"/>
      <w:lvlText w:val="o"/>
      <w:lvlJc w:val="left"/>
      <w:pPr>
        <w:ind w:left="5441" w:hanging="360"/>
      </w:pPr>
      <w:rPr>
        <w:rFonts w:hint="default" w:ascii="Courier New" w:hAnsi="Courier New" w:cs="Courier New"/>
      </w:rPr>
    </w:lvl>
    <w:lvl w:ilvl="8" w:tplc="041A0005" w:tentative="true">
      <w:start w:val="1"/>
      <w:numFmt w:val="bullet"/>
      <w:lvlText w:val=""/>
      <w:lvlJc w:val="left"/>
      <w:pPr>
        <w:ind w:left="6161" w:hanging="360"/>
      </w:pPr>
      <w:rPr>
        <w:rFonts w:hint="default" w:ascii="Wingdings" w:hAnsi="Wingdings"/>
      </w:rPr>
    </w:lvl>
  </w:abstractNum>
  <w:abstractNum w:abstractNumId="6">
    <w:nsid w:val="50562E2F"/>
    <w:multiLevelType w:val="hybridMultilevel"/>
    <w:tmpl w:val="0F36D458"/>
    <w:lvl w:ilvl="0" w:tplc="041A0011">
      <w:start w:val="1"/>
      <w:numFmt w:val="decimal"/>
      <w:lvlText w:val="%1)"/>
      <w:lvlJc w:val="left"/>
      <w:pPr>
        <w:ind w:left="765" w:hanging="360"/>
      </w:p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7">
    <w:nsid w:val="60C06B4C"/>
    <w:multiLevelType w:val="hybridMultilevel"/>
    <w:tmpl w:val="B29C8BF4"/>
    <w:lvl w:ilvl="0" w:tplc="041A0017">
      <w:start w:val="1"/>
      <w:numFmt w:val="lowerLetter"/>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69522C1D"/>
    <w:multiLevelType w:val="hybridMultilevel"/>
    <w:tmpl w:val="B29C8BF4"/>
    <w:lvl w:ilvl="0" w:tplc="041A0017">
      <w:start w:val="1"/>
      <w:numFmt w:val="lowerLetter"/>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nsid w:val="6C387CB4"/>
    <w:multiLevelType w:val="hybridMultilevel"/>
    <w:tmpl w:val="A1025DB0"/>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BF400FF"/>
    <w:multiLevelType w:val="hybridMultilevel"/>
    <w:tmpl w:val="D5524C88"/>
    <w:lvl w:ilvl="0" w:tplc="78D286B2">
      <w:start w:val="6"/>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5"/>
  </w:num>
  <w:num w:numId="2">
    <w:abstractNumId w:val="3"/>
  </w:num>
  <w:num w:numId="3">
    <w:abstractNumId w:val="9"/>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8"/>
  </w:num>
  <w:num w:numId="12">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documentProtection w:edit="readOnly" w:enforcement="false"/>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FEC"/>
    <w:rsid w:val="000165F3"/>
    <w:rsid w:val="000F7FDA"/>
    <w:rsid w:val="00104317"/>
    <w:rsid w:val="001407C7"/>
    <w:rsid w:val="001644F3"/>
    <w:rsid w:val="002A2A37"/>
    <w:rsid w:val="00385DBE"/>
    <w:rsid w:val="003B33C9"/>
    <w:rsid w:val="003F0C32"/>
    <w:rsid w:val="00480175"/>
    <w:rsid w:val="004A73D5"/>
    <w:rsid w:val="004F2925"/>
    <w:rsid w:val="00511F2E"/>
    <w:rsid w:val="00554328"/>
    <w:rsid w:val="0058218B"/>
    <w:rsid w:val="005C0A83"/>
    <w:rsid w:val="006B31E5"/>
    <w:rsid w:val="006C6CC9"/>
    <w:rsid w:val="00757A44"/>
    <w:rsid w:val="007E4050"/>
    <w:rsid w:val="007F1784"/>
    <w:rsid w:val="008D23A2"/>
    <w:rsid w:val="008D48C5"/>
    <w:rsid w:val="008E4B31"/>
    <w:rsid w:val="008F2A2E"/>
    <w:rsid w:val="00901A9D"/>
    <w:rsid w:val="00933396"/>
    <w:rsid w:val="009337AB"/>
    <w:rsid w:val="00985388"/>
    <w:rsid w:val="009A0B86"/>
    <w:rsid w:val="00A046F4"/>
    <w:rsid w:val="00A40EBC"/>
    <w:rsid w:val="00AE0BC1"/>
    <w:rsid w:val="00AF52B0"/>
    <w:rsid w:val="00B551A2"/>
    <w:rsid w:val="00B942F0"/>
    <w:rsid w:val="00BF0FBB"/>
    <w:rsid w:val="00BF71BB"/>
    <w:rsid w:val="00C25928"/>
    <w:rsid w:val="00C64FB7"/>
    <w:rsid w:val="00C90FEC"/>
    <w:rsid w:val="00D34ED3"/>
    <w:rsid w:val="00D463D1"/>
    <w:rsid w:val="00D71497"/>
    <w:rsid w:val="00D8580E"/>
    <w:rsid w:val="00E05746"/>
    <w:rsid w:val="00E32A5C"/>
    <w:rsid w:val="00E63CD9"/>
    <w:rsid w:val="00E96336"/>
    <w:rsid w:val="00EE09C8"/>
    <w:rsid w:val="00F04B18"/>
    <w:rsid w:val="00F52A4F"/>
    <w:rsid w:val="00F81EE5"/>
    <w:rsid w:val="00F85EF1"/>
    <w:rsid w:val="00FE6B2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36700024"/>
  <w15:docId w15:val="{3E0097F5-F569-48BE-9562-6563A5686DCF}"/>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E32A5C"/>
    <w:pPr>
      <w:spacing w:after="0" w:line="240" w:lineRule="auto"/>
    </w:pPr>
    <w:rPr>
      <w:rFonts w:ascii="Times New Roman" w:hAnsi="Times New Roman" w:eastAsia="Times New Roman" w:cs="Times New Roman"/>
      <w:bCs/>
      <w:sz w:val="24"/>
      <w:szCs w:val="24"/>
      <w:lang w:eastAsia="hr-HR"/>
    </w:rPr>
  </w:style>
  <w:style w:type="paragraph" w:styleId="Naslov1">
    <w:name w:val="heading 1"/>
    <w:basedOn w:val="Normal"/>
    <w:next w:val="Normal"/>
    <w:link w:val="Naslov1Char"/>
    <w:uiPriority w:val="9"/>
    <w:qFormat/>
    <w:rsid w:val="00901A9D"/>
    <w:pPr>
      <w:pBdr>
        <w:bottom w:val="thinThickSmallGap" w:color="000000" w:themeColor="text1" w:sz="12" w:space="1"/>
      </w:pBdr>
      <w:spacing w:before="400" w:after="200" w:line="252" w:lineRule="auto"/>
      <w:jc w:val="center"/>
      <w:outlineLvl w:val="0"/>
    </w:pPr>
    <w:rPr>
      <w:rFonts w:asciiTheme="majorHAnsi" w:hAnsiTheme="majorHAnsi" w:eastAsiaTheme="majorEastAsia" w:cstheme="majorBidi"/>
      <w:bCs w:val="false"/>
      <w:caps/>
      <w:color w:val="000000" w:themeColor="text1"/>
      <w:spacing w:val="20"/>
      <w:sz w:val="28"/>
      <w:szCs w:val="28"/>
      <w:lang w:val="en-US" w:eastAsia="en-US" w:bidi="en-US"/>
    </w:rPr>
  </w:style>
  <w:style w:type="paragraph" w:styleId="Naslov2">
    <w:name w:val="heading 2"/>
    <w:basedOn w:val="Normal"/>
    <w:next w:val="Normal"/>
    <w:link w:val="Naslov2Char"/>
    <w:uiPriority w:val="9"/>
    <w:unhideWhenUsed/>
    <w:qFormat/>
    <w:rsid w:val="00901A9D"/>
    <w:pPr>
      <w:pBdr>
        <w:bottom w:val="single" w:color="622423" w:themeColor="accent2" w:themeShade="7F" w:sz="4" w:space="1"/>
      </w:pBdr>
      <w:spacing w:before="400" w:after="200" w:line="252" w:lineRule="auto"/>
      <w:jc w:val="center"/>
      <w:outlineLvl w:val="1"/>
    </w:pPr>
    <w:rPr>
      <w:rFonts w:asciiTheme="majorHAnsi" w:hAnsiTheme="majorHAnsi" w:eastAsiaTheme="majorEastAsia" w:cstheme="majorBidi"/>
      <w:bCs w:val="false"/>
      <w:caps/>
      <w:color w:val="632423" w:themeColor="accent2" w:themeShade="80"/>
      <w:spacing w:val="15"/>
      <w:lang w:val="en-US" w:eastAsia="en-US" w:bidi="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C90FEC"/>
    <w:pPr>
      <w:jc w:val="both"/>
    </w:pPr>
    <w:rPr>
      <w:bCs w:val="false"/>
    </w:rPr>
  </w:style>
  <w:style w:type="character" w:styleId="TijelotekstaChar" w:customStyle="true">
    <w:name w:val="Tijelo teksta Char"/>
    <w:basedOn w:val="Zadanifontodlomka"/>
    <w:link w:val="Tijeloteksta"/>
    <w:rsid w:val="00C90FEC"/>
    <w:rPr>
      <w:rFonts w:ascii="Times New Roman" w:hAnsi="Times New Roman" w:eastAsia="Times New Roman" w:cs="Times New Roman"/>
      <w:sz w:val="24"/>
      <w:szCs w:val="24"/>
      <w:lang w:eastAsia="hr-HR"/>
    </w:rPr>
  </w:style>
  <w:style w:type="character" w:styleId="Brojstranice">
    <w:name w:val="page number"/>
    <w:basedOn w:val="Zadanifontodlomka"/>
    <w:rsid w:val="00C90FEC"/>
  </w:style>
  <w:style w:type="paragraph" w:styleId="Zaglavlje">
    <w:name w:val="header"/>
    <w:basedOn w:val="Normal"/>
    <w:link w:val="ZaglavljeChar"/>
    <w:rsid w:val="00C90FEC"/>
    <w:pPr>
      <w:tabs>
        <w:tab w:val="center" w:pos="4536"/>
        <w:tab w:val="right" w:pos="9072"/>
      </w:tabs>
    </w:pPr>
    <w:rPr>
      <w:bCs w:val="false"/>
    </w:rPr>
  </w:style>
  <w:style w:type="character" w:styleId="ZaglavljeChar" w:customStyle="true">
    <w:name w:val="Zaglavlje Char"/>
    <w:basedOn w:val="Zadanifontodlomka"/>
    <w:link w:val="Zaglavlje"/>
    <w:rsid w:val="00C90FEC"/>
    <w:rPr>
      <w:rFonts w:ascii="Times New Roman" w:hAnsi="Times New Roman" w:eastAsia="Times New Roman" w:cs="Times New Roman"/>
      <w:sz w:val="24"/>
      <w:szCs w:val="24"/>
      <w:lang w:eastAsia="hr-HR"/>
    </w:rPr>
  </w:style>
  <w:style w:type="paragraph" w:styleId="Podnoje">
    <w:name w:val="footer"/>
    <w:basedOn w:val="Normal"/>
    <w:link w:val="PodnojeChar"/>
    <w:rsid w:val="00C90FEC"/>
    <w:pPr>
      <w:tabs>
        <w:tab w:val="center" w:pos="4536"/>
        <w:tab w:val="right" w:pos="9072"/>
      </w:tabs>
    </w:pPr>
    <w:rPr>
      <w:bCs w:val="false"/>
    </w:rPr>
  </w:style>
  <w:style w:type="character" w:styleId="PodnojeChar" w:customStyle="true">
    <w:name w:val="Podnožje Char"/>
    <w:basedOn w:val="Zadanifontodlomka"/>
    <w:link w:val="Podnoje"/>
    <w:rsid w:val="00C90FEC"/>
    <w:rPr>
      <w:rFonts w:ascii="Times New Roman" w:hAnsi="Times New Roman" w:eastAsia="Times New Roman" w:cs="Times New Roman"/>
      <w:sz w:val="24"/>
      <w:szCs w:val="24"/>
      <w:lang w:eastAsia="hr-HR"/>
    </w:rPr>
  </w:style>
  <w:style w:type="character" w:styleId="Naslov1Char" w:customStyle="true">
    <w:name w:val="Naslov 1 Char"/>
    <w:basedOn w:val="Zadanifontodlomka"/>
    <w:link w:val="Naslov1"/>
    <w:uiPriority w:val="9"/>
    <w:rsid w:val="00901A9D"/>
    <w:rPr>
      <w:rFonts w:asciiTheme="majorHAnsi" w:hAnsiTheme="majorHAnsi" w:eastAsiaTheme="majorEastAsia" w:cstheme="majorBidi"/>
      <w:caps/>
      <w:color w:val="000000" w:themeColor="text1"/>
      <w:spacing w:val="20"/>
      <w:sz w:val="28"/>
      <w:szCs w:val="28"/>
      <w:lang w:val="en-US" w:bidi="en-US"/>
    </w:rPr>
  </w:style>
  <w:style w:type="character" w:styleId="Naslov2Char" w:customStyle="true">
    <w:name w:val="Naslov 2 Char"/>
    <w:basedOn w:val="Zadanifontodlomka"/>
    <w:link w:val="Naslov2"/>
    <w:uiPriority w:val="9"/>
    <w:rsid w:val="00901A9D"/>
    <w:rPr>
      <w:rFonts w:asciiTheme="majorHAnsi" w:hAnsiTheme="majorHAnsi" w:eastAsiaTheme="majorEastAsia" w:cstheme="majorBidi"/>
      <w:caps/>
      <w:color w:val="632423" w:themeColor="accent2" w:themeShade="80"/>
      <w:spacing w:val="15"/>
      <w:sz w:val="24"/>
      <w:szCs w:val="24"/>
      <w:lang w:val="en-US" w:bidi="en-US"/>
    </w:rPr>
  </w:style>
  <w:style w:type="paragraph" w:styleId="Odlomakpopisa">
    <w:name w:val="List Paragraph"/>
    <w:basedOn w:val="Normal"/>
    <w:uiPriority w:val="34"/>
    <w:qFormat/>
    <w:rsid w:val="00901A9D"/>
    <w:pPr>
      <w:spacing w:after="200" w:line="252" w:lineRule="auto"/>
      <w:ind w:left="720"/>
      <w:contextualSpacing/>
    </w:pPr>
    <w:rPr>
      <w:rFonts w:asciiTheme="majorHAnsi" w:hAnsiTheme="majorHAnsi" w:eastAsiaTheme="majorEastAsia" w:cstheme="majorBidi"/>
      <w:bCs w:val="false"/>
      <w:sz w:val="22"/>
      <w:szCs w:val="22"/>
      <w:lang w:val="en-US" w:eastAsia="en-US" w:bidi="en-US"/>
    </w:rPr>
  </w:style>
  <w:style w:type="paragraph" w:styleId="Bezproreda">
    <w:name w:val="No Spacing"/>
    <w:basedOn w:val="Normal"/>
    <w:link w:val="BezproredaChar"/>
    <w:uiPriority w:val="1"/>
    <w:qFormat/>
    <w:rsid w:val="00901A9D"/>
    <w:rPr>
      <w:rFonts w:asciiTheme="majorHAnsi" w:hAnsiTheme="majorHAnsi" w:eastAsiaTheme="majorEastAsia" w:cstheme="majorBidi"/>
      <w:bCs w:val="false"/>
      <w:sz w:val="22"/>
      <w:szCs w:val="22"/>
      <w:lang w:val="en-US" w:eastAsia="en-US" w:bidi="en-US"/>
    </w:rPr>
  </w:style>
  <w:style w:type="character" w:styleId="BezproredaChar" w:customStyle="true">
    <w:name w:val="Bez proreda Char"/>
    <w:basedOn w:val="Zadanifontodlomka"/>
    <w:link w:val="Bezproreda"/>
    <w:uiPriority w:val="1"/>
    <w:rsid w:val="00901A9D"/>
    <w:rPr>
      <w:rFonts w:asciiTheme="majorHAnsi" w:hAnsiTheme="majorHAnsi" w:eastAsiaTheme="majorEastAsia" w:cstheme="majorBidi"/>
      <w:lang w:val="en-US" w:bidi="en-US"/>
    </w:rPr>
  </w:style>
  <w:style w:type="table" w:styleId="Reetkatablice">
    <w:name w:val="Table Grid"/>
    <w:basedOn w:val="Obinatablica"/>
    <w:uiPriority w:val="59"/>
    <w:rsid w:val="00901A9D"/>
    <w:pPr>
      <w:spacing w:after="0" w:line="240" w:lineRule="auto"/>
    </w:pPr>
    <w:rPr>
      <w:rFonts w:asciiTheme="majorHAnsi" w:hAnsiTheme="majorHAnsi" w:eastAsiaTheme="majorEastAsia" w:cstheme="majorBidi"/>
      <w:lang w:val="en-US" w:bidi="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B942F0"/>
    <w:rPr>
      <w:color w:val="808080"/>
      <w:bdr w:val="none" w:color="auto" w:sz="0" w:space="0"/>
      <w:shd w:val="clear" w:color="auto" w:fill="auto"/>
    </w:rPr>
  </w:style>
  <w:style w:type="character" w:styleId="eSPISCCParagraphDefaultFont" w:customStyle="true">
    <w:name w:val="eSPIS_CC_Paragraph Default Font"/>
    <w:basedOn w:val="Zadanifontodlomka"/>
    <w:rsid w:val="00B942F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942F0"/>
    <w:rPr>
      <w:bdr w:val="none" w:color="auto" w:sz="0" w:space="0"/>
      <w:shd w:val="clear" w:color="auto" w:fill="FFFFCC"/>
      <w:lang w:val="hr-HR"/>
    </w:rPr>
  </w:style>
  <w:style w:type="character" w:styleId="PozadinaSvijetloCrvena" w:customStyle="true">
    <w:name w:val="Pozadina_SvijetloCrvena"/>
    <w:basedOn w:val="eSPISCCParagraphDefaultFont"/>
    <w:rsid w:val="00B942F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942F0"/>
    <w:rPr>
      <w:rFonts w:ascii="Times New Roman" w:hAnsi="Times New Roman" w:cs="Times New Roman"/>
      <w:sz w:val="24"/>
      <w:bdr w:val="none" w:color="auto" w:sz="0" w:space="0"/>
      <w:shd w:val="clear" w:color="auto" w:fill="CCFFCC"/>
      <w:lang w:val="hr-HR"/>
    </w:rPr>
  </w:style>
  <w:style w:type="paragraph" w:styleId="Default" w:customStyle="true">
    <w:name w:val="Default"/>
    <w:rsid w:val="00B551A2"/>
    <w:pPr>
      <w:autoSpaceDE w:val="false"/>
      <w:autoSpaceDN w:val="false"/>
      <w:adjustRightInd w:val="false"/>
      <w:spacing w:after="0" w:line="240" w:lineRule="auto"/>
    </w:pPr>
    <w:rPr>
      <w:rFonts w:ascii="Times New Roman" w:hAnsi="Times New Roman" w:eastAsia="Calibri" w:cs="Times New Roman"/>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220784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2.xml" Type="http://schemas.openxmlformats.org/officeDocument/2006/relationships/footer" Id="rId11"/><Relationship Target="webSettings.xml" Type="http://schemas.openxmlformats.org/officeDocument/2006/relationships/webSettings" Id="rId5"/><Relationship Target="footer1.xml" Type="http://schemas.openxmlformats.org/officeDocument/2006/relationships/footer"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5. ožujka 2024.</izvorni_sadrzaj>
    <derivirana_varijabla naziv="DomainObject.StvarniPocetakDatum_1">5. ožujka 2024.</derivirana_varijabla>
  </DomainObject.StvarniPocetakDatum>
  <DomainObject.StvarniZavrsetakDatum>
    <izvorni_sadrzaj>5. ožujka 2024.</izvorni_sadrzaj>
    <derivirana_varijabla naziv="DomainObject.StvarniZavrsetakDatum_1">5. ožujka 2024.</derivirana_varijabla>
  </DomainObject.StvarniZavrsetakDatum>
  <DomainObject.PlaniraniZavrsetakDatum>
    <izvorni_sadrzaj>5. ožujka 2024.</izvorni_sadrzaj>
    <derivirana_varijabla naziv="DomainObject.PlaniraniZavrsetakDatum_1">5. ožujka 2024.</derivirana_varijabla>
  </DomainObject.PlaniraniZavrsetakDatum>
  <DomainObject.PlaniraniPocetakDatum>
    <izvorni_sadrzaj>5. ožujka 2024.</izvorni_sadrzaj>
    <derivirana_varijabla naziv="DomainObject.PlaniraniPocetakDatum_1">5. ožujka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10:15</izvorni_sadrzaj>
    <derivirana_varijabla naziv="DomainObject.PlaniraniZavrsetakVrijeme_1">10:15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ožujka 2024.</izvorni_sadrzaj>
    <derivirana_varijabla naziv="DomainObject.Zapisnik.DatumKreiranja_1">5. ožujka 2024.</derivirana_varijabla>
  </DomainObject.Zapisnik.DatumKreiranja>
  <DomainObject.Zapisnik.ImovinskaKorist>
    <izvorni_sadrzaj/>
    <derivirana_varijabla naziv="DomainObject.Zapisnik.ImovinskaKorist_1"/>
  </DomainObject.Zapisnik.ImovinskaKorist>
  <DomainObject.Zapisnik.Oznaka>
    <izvorni_sadrzaj>St-389/2022-46</izvorni_sadrzaj>
    <derivirana_varijabla naziv="DomainObject.Zapisnik.Oznaka_1">St-389/2022-46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 studenog 2022.</izvorni_sadrzaj>
    <derivirana_varijabla naziv="DomainObject.Predmet.DatumIzradeOptuznogAkta_1">2. studenog 2022.</derivirana_varijabla>
  </DomainObject.Predmet.DatumIzradeOptuznogAkta>
  <DomainObject.Predmet.DatumIzradeOptuznogAktaFormated>
    <izvorni_sadrzaj>2.11.2022.</izvorni_sadrzaj>
    <derivirana_varijabla naziv="DomainObject.Predmet.DatumIzradeOptuznogAktaFormated_1">2.11.2022.</derivirana_varijabla>
  </DomainObject.Predmet.DatumIzradeOptuznogAktaFormated>
  <DomainObject.Predmet.DatumOsnivanja>
    <izvorni_sadrzaj>2. studenog 2022.</izvorni_sadrzaj>
    <derivirana_varijabla naziv="DomainObject.Predmet.DatumOsnivanja_1">2. studenog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studenog 2022.</izvorni_sadrzaj>
    <derivirana_varijabla naziv="DomainObject.Predmet.DatumPrimitkaOptuznogAkta_1">2. studenog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St-389/2022</izvorni_sadrzaj>
    <derivirana_varijabla naziv="DomainObject.Predmet.OznakaBroj_1">St-389/2022</derivirana_varijabla>
  </DomainObject.Predmet.OznakaBroj>
  <DomainObject.Predmet.OznakaBrojOptuznogAkta>
    <izvorni_sadrzaj>04-06-22-5240</izvorni_sadrzaj>
    <derivirana_varijabla naziv="DomainObject.Predmet.OznakaBrojOptuznogAkta_1">04-06-22-5240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FALANGA ISTRA d.o.o. Umag zastupanog po punomoćniku Mladen Skorić</izvorni_sadrzaj>
    <derivirana_varijabla naziv="DomainObject.Predmet.ProtustrankaFormated_1">  FALANGA ISTRA d.o.o. Umag zastupanog po punomoćniku Mladen Skorić</derivirana_varijabla>
  </DomainObject.Predmet.ProtustrankaFormated>
  <DomainObject.Predmet.ProtustrankaFormatedOIB>
    <izvorni_sadrzaj>  FALANGA ISTRA d.o.o. Umag, OIB 67391319176 zastupanog po punomoćniku Mladen Skorić</izvorni_sadrzaj>
    <derivirana_varijabla naziv="DomainObject.Predmet.ProtustrankaFormatedOIB_1">  FALANGA ISTRA d.o.o. Umag, OIB 67391319176 zastupanog po punomoćniku Mladen Skorić</derivirana_varijabla>
  </DomainObject.Predmet.ProtustrankaFormatedOIB>
  <DomainObject.Predmet.ProtustrankaFormatedWithAdress>
    <izvorni_sadrzaj> FALANGA ISTRA d.o.o. Umag, Valica, Soši 49 C, 52470 Umag zastupanog po punomoćniku Mladen Skorić</izvorni_sadrzaj>
    <derivirana_varijabla naziv="DomainObject.Predmet.ProtustrankaFormatedWithAdress_1"> FALANGA ISTRA d.o.o. Umag, Valica, Soši 49 C, 52470 Umag zastupanog po punomoćniku Mladen Skorić</derivirana_varijabla>
  </DomainObject.Predmet.ProtustrankaFormatedWithAdress>
  <DomainObject.Predmet.ProtustrankaFormatedWithAdressOIB>
    <izvorni_sadrzaj> FALANGA ISTRA d.o.o. Umag, OIB 67391319176, Valica, Soši 49 C, 52470 Umag zastupanog po punomoćniku Mladen Skorić</izvorni_sadrzaj>
    <derivirana_varijabla naziv="DomainObject.Predmet.ProtustrankaFormatedWithAdressOIB_1"> FALANGA ISTRA d.o.o. Umag, OIB 67391319176, Valica, Soši 49 C, 52470 Umag zastupanog po punomoćniku Mladen Skorić</derivirana_varijabla>
  </DomainObject.Predmet.ProtustrankaFormatedWithAdressOIB>
  <DomainObject.Predmet.ProtustrankaWithAdress>
    <izvorni_sadrzaj>FALANGA ISTRA d.o.o. Umag Valica, Soši 49 C, 52470 Umag</izvorni_sadrzaj>
    <derivirana_varijabla naziv="DomainObject.Predmet.ProtustrankaWithAdress_1">FALANGA ISTRA d.o.o. Umag Valica, Soši 49 C, 52470 Umag</derivirana_varijabla>
  </DomainObject.Predmet.ProtustrankaWithAdress>
  <DomainObject.Predmet.ProtustrankaWithAdressOIB>
    <izvorni_sadrzaj>FALANGA ISTRA d.o.o. Umag, OIB 67391319176, Valica, Soši 49 C, 52470 Umag</izvorni_sadrzaj>
    <derivirana_varijabla naziv="DomainObject.Predmet.ProtustrankaWithAdressOIB_1">FALANGA ISTRA d.o.o. Umag, OIB 67391319176, Valica, Soši 49 C, 52470 Umag</derivirana_varijabla>
  </DomainObject.Predmet.ProtustrankaWithAdressOIB>
  <DomainObject.Predmet.ProtustrankaNazivFormated>
    <izvorni_sadrzaj>FALANGA ISTRA d.o.o. Umag</izvorni_sadrzaj>
    <derivirana_varijabla naziv="DomainObject.Predmet.ProtustrankaNazivFormated_1">FALANGA ISTRA d.o.o. Umag</derivirana_varijabla>
  </DomainObject.Predmet.ProtustrankaNazivFormated>
  <DomainObject.Predmet.ProtustrankaNazivFormatedOIB>
    <izvorni_sadrzaj>FALANGA ISTRA d.o.o. Umag, OIB 67391319176</izvorni_sadrzaj>
    <derivirana_varijabla naziv="DomainObject.Predmet.ProtustrankaNazivFormatedOIB_1">FALANGA ISTRA d.o.o. Umag, OIB 67391319176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GIARDINI 5, 52100 Pula</izvorni_sadrzaj>
    <derivirana_varijabla naziv="DomainObject.Predmet.StrankaFormatedWithAdress_1"> Financijska agencija (FINA), GIARDINI 5, 52100 Pula</derivirana_varijabla>
  </DomainObject.Predmet.StrankaFormatedWithAdress>
  <DomainObject.Predmet.StrankaFormatedWithAdressOIB>
    <izvorni_sadrzaj> Financijska agencija (FINA), OIB 85821130368, GIARDINI 5, 52100 Pula</izvorni_sadrzaj>
    <derivirana_varijabla naziv="DomainObject.Predmet.StrankaFormatedWithAdressOIB_1"> Financijska agencija (FINA), OIB 85821130368, GIARDINI 5, 52100 Pula</derivirana_varijabla>
  </DomainObject.Predmet.StrankaFormatedWithAdressOIB>
  <DomainObject.Predmet.StrankaWithAdress>
    <izvorni_sadrzaj>Financijska agencija (FINA) GIARDINI 5,52100 Pula</izvorni_sadrzaj>
    <derivirana_varijabla naziv="DomainObject.Predmet.StrankaWithAdress_1">Financijska agencija (FINA) GIARDINI 5,52100 Pula</derivirana_varijabla>
  </DomainObject.Predmet.StrankaWithAdress>
  <DomainObject.Predmet.StrankaWithAdressOIB>
    <izvorni_sadrzaj>Financijska agencija (FINA), OIB 85821130368, GIARDINI 5,52100 Pula</izvorni_sadrzaj>
    <derivirana_varijabla naziv="DomainObject.Predmet.StrankaWithAdressOIB_1">Financijska agencija (FINA), OIB 85821130368, GIARDINI 5,52100 Pula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766.47</izvorni_sadrzaj>
    <derivirana_varijabla naziv="DomainObject.Predmet.TrenutnaVrijednost_1">766.47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GIARDINI 5, 52100 Pula</item>
    </izvorni_sadrzaj>
    <derivirana_varijabla naziv="DomainObject.Predmet.StrankaListFormatedWithAdress_1">
      <item>Financijska agencija (FINA), GIARDINI 5, 52100 Pula</item>
    </derivirana_varijabla>
  </DomainObject.Predmet.StrankaListFormatedWithAdress>
  <DomainObject.Predmet.StrankaListFormatedWithAdressOIB>
    <izvorni_sadrzaj>
      <item>Financijska agencija (FINA), OIB 85821130368, GIARDINI 5, 52100 Pula</item>
    </izvorni_sadrzaj>
    <derivirana_varijabla naziv="DomainObject.Predmet.StrankaListFormatedWithAdressOIB_1">
      <item>Financijska agencija (FINA), OIB 85821130368, GIARDINI 5, 52100 Pula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FALANGA ISTRA d.o.o. Umag zastupanog po punomoćniku Mladen Skorić</item>
    </izvorni_sadrzaj>
    <derivirana_varijabla naziv="DomainObject.Predmet.ProtuStrankaListFormated_1">
      <item>FALANGA ISTRA d.o.o. Umag zastupanog po punomoćniku Mladen Skorić</item>
    </derivirana_varijabla>
  </DomainObject.Predmet.ProtuStrankaListFormated>
  <DomainObject.Predmet.ProtuStrankaListFormatedOIB>
    <izvorni_sadrzaj>
      <item>FALANGA ISTRA d.o.o. Umag, OIB 67391319176 zastupanog po punomoćniku Mladen Skorić</item>
    </izvorni_sadrzaj>
    <derivirana_varijabla naziv="DomainObject.Predmet.ProtuStrankaListFormatedOIB_1">
      <item>FALANGA ISTRA d.o.o. Umag, OIB 67391319176 zastupanog po punomoćniku Mladen Skorić</item>
    </derivirana_varijabla>
  </DomainObject.Predmet.ProtuStrankaListFormatedOIB>
  <DomainObject.Predmet.ProtuStrankaListFormatedWithAdress>
    <izvorni_sadrzaj>
      <item>FALANGA ISTRA d.o.o. Umag, Valica, Soši 49 C, 52470 Umag zastupanog po punomoćniku Mladen Skorić</item>
    </izvorni_sadrzaj>
    <derivirana_varijabla naziv="DomainObject.Predmet.ProtuStrankaListFormatedWithAdress_1">
      <item>FALANGA ISTRA d.o.o. Umag, Valica, Soši 49 C, 52470 Umag zastupanog po punomoćniku Mladen Skorić</item>
    </derivirana_varijabla>
  </DomainObject.Predmet.ProtuStrankaListFormatedWithAdress>
  <DomainObject.Predmet.ProtuStrankaListFormatedWithAdressOIB>
    <izvorni_sadrzaj>
      <item>FALANGA ISTRA d.o.o. Umag, OIB 67391319176, Valica, Soši 49 C, 52470 Umag zastupanog po punomoćniku Mladen Skorić</item>
    </izvorni_sadrzaj>
    <derivirana_varijabla naziv="DomainObject.Predmet.ProtuStrankaListFormatedWithAdressOIB_1">
      <item>FALANGA ISTRA d.o.o. Umag, OIB 67391319176, Valica, Soši 49 C, 52470 Umag zastupanog po punomoćniku Mladen Skorić</item>
    </derivirana_varijabla>
  </DomainObject.Predmet.ProtuStrankaListFormatedWithAdressOIB>
  <DomainObject.Predmet.ProtuStrankaListNazivFormated>
    <izvorni_sadrzaj>
      <item>FALANGA ISTRA d.o.o. Umag</item>
    </izvorni_sadrzaj>
    <derivirana_varijabla naziv="DomainObject.Predmet.ProtuStrankaListNazivFormated_1">
      <item>FALANGA ISTRA d.o.o. Umag</item>
    </derivirana_varijabla>
  </DomainObject.Predmet.ProtuStrankaListNazivFormated>
  <DomainObject.Predmet.ProtuStrankaListNazivFormatedOIB>
    <izvorni_sadrzaj>
      <item>FALANGA ISTRA d.o.o. Umag, OIB 67391319176</item>
    </izvorni_sadrzaj>
    <derivirana_varijabla naziv="DomainObject.Predmet.ProtuStrankaListNazivFormatedOIB_1">
      <item>FALANGA ISTRA d.o.o. Umag, OIB 67391319176</item>
    </derivirana_varijabla>
  </DomainObject.Predmet.ProtuStrankaListNazivFormatedOIB>
  <DomainObject.Predmet.OstaliListFormated>
    <izvorni_sadrzaj>
      <item>Mladen Skorić punomoćnik sudionika u postupku FALANGA ISTRA d.o.o. Umag</item>
      <item>Marin Buvinić</item>
      <item>Ljubenko Antonia</item>
    </izvorni_sadrzaj>
    <derivirana_varijabla naziv="DomainObject.Predmet.OstaliListFormated_1">
      <item>Mladen Skorić punomoćnik sudionika u postupku FALANGA ISTRA d.o.o. Umag</item>
      <item>Marin Buvinić</item>
      <item>Ljubenko Antonia</item>
    </derivirana_varijabla>
  </DomainObject.Predmet.OstaliListFormated>
  <DomainObject.Predmet.OstaliListFormatedOIB>
    <izvorni_sadrzaj>
      <item>Mladen Skorić, OIB 92877105292 punomoćnik sudionika u postupku FALANGA ISTRA d.o.o. Umag</item>
      <item>Marin Buvinić, OIB 61866911710</item>
      <item>Ljubenko Antonia, OIB 38955759387</item>
    </izvorni_sadrzaj>
    <derivirana_varijabla naziv="DomainObject.Predmet.OstaliListFormatedOIB_1">
      <item>Mladen Skorić, OIB 92877105292 punomoćnik sudionika u postupku FALANGA ISTRA d.o.o. Umag</item>
      <item>Marin Buvinić, OIB 61866911710</item>
      <item>Ljubenko Antonia, OIB 38955759387</item>
    </derivirana_varijabla>
  </DomainObject.Predmet.OstaliListFormatedOIB>
  <DomainObject.Predmet.OstaliListFormatedWithAdress>
    <izvorni_sadrzaj>
      <item>Mladen Skorić, Soši 49 C, 52470 Valica punomoćnik sudionika u postupku FALANGA ISTRA d.o.o. Umag</item>
      <item>Marin Buvinić</item>
      <item>Ljubenko Antonia,  Ul. Bože Gumpca 53A, 52100 Pula</item>
    </izvorni_sadrzaj>
    <derivirana_varijabla naziv="DomainObject.Predmet.OstaliListFormatedWithAdress_1">
      <item>Mladen Skorić, Soši 49 C, 52470 Valica punomoćnik sudionika u postupku FALANGA ISTRA d.o.o. Umag</item>
      <item>Marin Buvinić</item>
      <item>Ljubenko Antonia,  Ul. Bože Gumpca 53A, 52100 Pula</item>
    </derivirana_varijabla>
  </DomainObject.Predmet.OstaliListFormatedWithAdress>
  <DomainObject.Predmet.OstaliListFormatedWithAdressOIB>
    <izvorni_sadrzaj>
      <item>Mladen Skorić, OIB 92877105292, Soši 49 C, 52470 Valica punomoćnik sudionika u postupku FALANGA ISTRA d.o.o. Umag</item>
      <item>Marin Buvinić, OIB 61866911710</item>
      <item>Ljubenko Antonia, OIB 38955759387,  Ul. Bože Gumpca 53A, 52100 Pula</item>
    </izvorni_sadrzaj>
    <derivirana_varijabla naziv="DomainObject.Predmet.OstaliListFormatedWithAdressOIB_1">
      <item>Mladen Skorić, OIB 92877105292, Soši 49 C, 52470 Valica punomoćnik sudionika u postupku FALANGA ISTRA d.o.o. Umag</item>
      <item>Marin Buvinić, OIB 61866911710</item>
      <item>Ljubenko Antonia, OIB 38955759387,  Ul. Bože Gumpca 53A, 52100 Pula</item>
    </derivirana_varijabla>
  </DomainObject.Predmet.OstaliListFormatedWithAdressOIB>
  <DomainObject.Predmet.OstaliListNazivFormated>
    <izvorni_sadrzaj>
      <item>Mladen Skorić</item>
      <item>Marin Buvinić</item>
      <item>Ljubenko Antonia</item>
    </izvorni_sadrzaj>
    <derivirana_varijabla naziv="DomainObject.Predmet.OstaliListNazivFormated_1">
      <item>Mladen Skorić</item>
      <item>Marin Buvinić</item>
      <item>Ljubenko Antonia</item>
    </derivirana_varijabla>
  </DomainObject.Predmet.OstaliListNazivFormated>
  <DomainObject.Predmet.OstaliListNazivFormatedOIB>
    <izvorni_sadrzaj>
      <item>Mladen Skorić, OIB 92877105292</item>
      <item>Marin Buvinić, OIB 61866911710</item>
      <item>Ljubenko Antonia, OIB 38955759387</item>
    </izvorni_sadrzaj>
    <derivirana_varijabla naziv="DomainObject.Predmet.OstaliListNazivFormatedOIB_1">
      <item>Mladen Skorić, OIB 92877105292</item>
      <item>Marin Buvinić, OIB 61866911710</item>
      <item>Ljubenko Antonia, OIB 38955759387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2024.</izvorni_sadrzaj>
    <derivirana_varijabla naziv="DomainObject.Datum_1">5. ožujka 2024.</derivirana_varijabla>
  </DomainObject.Datum>
  <DomainObject.PoslovniBrojDokumenta>
    <izvorni_sadrzaj>St-389/2022-46</izvorni_sadrzaj>
    <derivirana_varijabla naziv="DomainObject.PoslovniBrojDokumenta_1">St-389/2022-46</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FALANGA ISTRA d.o.o. Umag</izvorni_sadrzaj>
    <derivirana_varijabla naziv="DomainObject.Predmet.ProtustrankaIDrugi_1">FALANGA ISTRA d.o.o. Umag</derivirana_varijabla>
  </DomainObject.Predmet.ProtustrankaIDrugi>
  <DomainObject.Predmet.StrankaIDrugiAdressOIB>
    <izvorni_sadrzaj>Financijska agencija (FINA), OIB 85821130368, GIARDINI 5, 52100 Pula</izvorni_sadrzaj>
    <derivirana_varijabla naziv="DomainObject.Predmet.StrankaIDrugiAdressOIB_1">Financijska agencija (FINA), OIB 85821130368, GIARDINI 5, 52100 Pula</derivirana_varijabla>
  </DomainObject.Predmet.StrankaIDrugiAdressOIB>
  <DomainObject.Predmet.ProtustrankaIDrugiAdressOIB>
    <izvorni_sadrzaj>FALANGA ISTRA d.o.o. Umag, OIB 67391319176, Valica, Soši 49 C, 52470 Umag</izvorni_sadrzaj>
    <derivirana_varijabla naziv="DomainObject.Predmet.ProtustrankaIDrugiAdressOIB_1">FALANGA ISTRA d.o.o. Umag, OIB 67391319176, Valica, Soši 49 C,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FALANGA ISTRA d.o.o. Umag</item>
      <item>Financijska agencija (FINA)</item>
      <item>Mladen Skorić</item>
      <item>Marin Buvinić</item>
      <item>Ljubenko Antonia</item>
    </izvorni_sadrzaj>
    <derivirana_varijabla naziv="DomainObject.Predmet.SudioniciListNaziv_1">
      <item>FALANGA ISTRA d.o.o. Umag</item>
      <item>Financijska agencija (FINA)</item>
      <item>Mladen Skorić</item>
      <item>Marin Buvinić</item>
      <item>Ljubenko Antonia</item>
    </derivirana_varijabla>
  </DomainObject.Predmet.SudioniciListNaziv>
  <DomainObject.Predmet.SudioniciListAdressOIB>
    <izvorni_sadrzaj>
      <item>FALANGA ISTRA d.o.o. Umag, OIB 67391319176, Valica, Soši 49 C,52470 Umag</item>
      <item>Financijska agencija (FINA), OIB 85821130368, GIARDINI 5,52100 Pula</item>
      <item>Mladen Skorić, OIB 92877105292, Soši 49 C,52470 Valica</item>
      <item>Marin Buvinić, OIB 61866911710</item>
      <item>Ljubenko Antonia, OIB 38955759387,  Ul. Bože Gumpca 53A,52100 Pula</item>
    </izvorni_sadrzaj>
    <derivirana_varijabla naziv="DomainObject.Predmet.SudioniciListAdressOIB_1">
      <item>FALANGA ISTRA d.o.o. Umag, OIB 67391319176, Valica, Soši 49 C,52470 Umag</item>
      <item>Financijska agencija (FINA), OIB 85821130368, GIARDINI 5,52100 Pula</item>
      <item>Mladen Skorić, OIB 92877105292, Soši 49 C,52470 Valica</item>
      <item>Marin Buvinić, OIB 61866911710</item>
      <item>Ljubenko Antonia, OIB 38955759387,  Ul. Bože Gumpca 53A,52100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67391319176</item>
      <item>, OIB 92877105292</item>
      <item>, OIB 61866911710</item>
      <item>, OIB 38955759387</item>
    </izvorni_sadrzaj>
    <derivirana_varijabla naziv="DomainObject.Predmet.SudioniciListNazivOIB_1">
      <item>, OIB 85821130368</item>
      <item>, OIB 67391319176</item>
      <item>, OIB 92877105292</item>
      <item>, OIB 61866911710</item>
      <item>, OIB 38955759387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733</properties:Words>
  <properties:Characters>3994</properties:Characters>
  <properties:Lines>137</properties:Lines>
  <properties:Paragraphs>51</properties:Paragraphs>
  <properties:TotalTime>62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4906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2024-03-05T07:57:00Z</dcterms:created>
  <dc:creator>Jasmina Matika</dc:creator>
  <cp:lastModifiedBy>Sanja Prodan</cp:lastModifiedBy>
  <cp:lastPrinted>2024-03-05T08:37:00Z</cp:lastPrinted>
  <dcterms:modified xmlns:xsi="http://www.w3.org/2001/XMLSchema-instance" xsi:type="dcterms:W3CDTF">2024-03-05T11:14:00Z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St-389/2022-46 / Zapisnik - Ročište za raspravljanje o stečajnom planu (st389-2022,falanga  ročište za raspravljanje i glasovanje o stečajnom planu.docx)</vt:lpwstr>
  </prop:property>
  <prop:property fmtid="{D5CDD505-2E9C-101B-9397-08002B2CF9AE}" pid="4" name="CC_coloring">
    <vt:bool>false</vt:bool>
  </prop:property>
  <prop:property fmtid="{D5CDD505-2E9C-101B-9397-08002B2CF9AE}" pid="5" name="BrojStranica">
    <vt:i4>3</vt:i4>
  </prop:property>
</prop:Properties>
</file>